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18" w:rsidRDefault="00DA6EF6" w:rsidP="00EE2818">
      <w:pPr>
        <w:spacing w:after="0"/>
        <w:jc w:val="center"/>
        <w:rPr>
          <w:b/>
          <w:sz w:val="24"/>
          <w:szCs w:val="24"/>
        </w:rPr>
      </w:pPr>
      <w:r w:rsidRPr="00DA6EF6">
        <w:rPr>
          <w:b/>
          <w:sz w:val="24"/>
          <w:szCs w:val="24"/>
        </w:rPr>
        <w:t xml:space="preserve">Mise au point </w:t>
      </w:r>
      <w:r w:rsidR="000F0AF9">
        <w:rPr>
          <w:b/>
          <w:sz w:val="24"/>
          <w:szCs w:val="24"/>
        </w:rPr>
        <w:t xml:space="preserve">et tenue mécanique </w:t>
      </w:r>
      <w:r w:rsidRPr="00DA6EF6">
        <w:rPr>
          <w:b/>
          <w:sz w:val="24"/>
          <w:szCs w:val="24"/>
        </w:rPr>
        <w:t xml:space="preserve">de procédés de collage </w:t>
      </w:r>
    </w:p>
    <w:p w:rsidR="00DA6EF6" w:rsidRPr="00DA6EF6" w:rsidRDefault="00DA6EF6" w:rsidP="00EE2818">
      <w:pPr>
        <w:spacing w:after="0"/>
        <w:jc w:val="center"/>
        <w:rPr>
          <w:b/>
          <w:sz w:val="24"/>
          <w:szCs w:val="24"/>
        </w:rPr>
      </w:pPr>
      <w:proofErr w:type="gramStart"/>
      <w:r w:rsidRPr="00DA6EF6">
        <w:rPr>
          <w:b/>
          <w:sz w:val="24"/>
          <w:szCs w:val="24"/>
        </w:rPr>
        <w:t>dans</w:t>
      </w:r>
      <w:proofErr w:type="gramEnd"/>
      <w:r w:rsidRPr="00DA6EF6">
        <w:rPr>
          <w:b/>
          <w:sz w:val="24"/>
          <w:szCs w:val="24"/>
        </w:rPr>
        <w:t xml:space="preserve"> un contexte éolien offshore</w:t>
      </w:r>
    </w:p>
    <w:p w:rsidR="000F0AF9" w:rsidRDefault="000F0AF9" w:rsidP="00DA6EF6"/>
    <w:p w:rsidR="00237E5B" w:rsidRDefault="00237E5B" w:rsidP="00DA6EF6"/>
    <w:p w:rsidR="00DA6EF6" w:rsidRDefault="00341936" w:rsidP="00DA6EF6">
      <w:r>
        <w:t>Laboratoire d’accueil</w:t>
      </w:r>
      <w:r w:rsidR="00DA6EF6">
        <w:t xml:space="preserve"> LMA</w:t>
      </w:r>
    </w:p>
    <w:p w:rsidR="00DA6EF6" w:rsidRDefault="00341936" w:rsidP="00DA6EF6">
      <w:r>
        <w:t xml:space="preserve">Partenaire industriel </w:t>
      </w:r>
      <w:r w:rsidR="00DA6EF6">
        <w:t>IDEOL</w:t>
      </w:r>
    </w:p>
    <w:p w:rsidR="00CD0C01" w:rsidRDefault="00CD0C01" w:rsidP="00DA6EF6"/>
    <w:p w:rsidR="00DA6EF6" w:rsidRDefault="00DA6EF6" w:rsidP="00DA6EF6">
      <w:r w:rsidRPr="00CD0C01">
        <w:rPr>
          <w:b/>
        </w:rPr>
        <w:t>Contexte</w:t>
      </w:r>
      <w:r w:rsidR="00341936">
        <w:t xml:space="preserve"> (Bourse CIFRE</w:t>
      </w:r>
      <w:r w:rsidR="00DD7DA9">
        <w:t>)</w:t>
      </w:r>
    </w:p>
    <w:p w:rsidR="004263B4" w:rsidRDefault="004263B4" w:rsidP="004263B4">
      <w:pPr>
        <w:jc w:val="both"/>
      </w:pPr>
      <w:r>
        <w:t>Le développement de l’éolien flottant à l’échelle de fermes commerciales est d’ores et déjà programmé dans différents pays (Europe, Etats-Unis, Japon, etc.) dans la continuité des différents projets de démonstrateurs et de fermes pilotes en cours de réalisation. Les premiers appels d’offres devraient avoir lieu en France en 2018. Le déploiement de la technologie sur des projets commerciaux nécessite cependant des développements scientifiques et technologiques englobant en particulier des méthodes de construction innovantes et la qualification de nouveaux composants.</w:t>
      </w:r>
    </w:p>
    <w:p w:rsidR="004263B4" w:rsidRDefault="004263B4" w:rsidP="004263B4">
      <w:pPr>
        <w:jc w:val="both"/>
      </w:pPr>
    </w:p>
    <w:p w:rsidR="00DA6EF6" w:rsidRDefault="00DA6EF6" w:rsidP="00DA6EF6">
      <w:pPr>
        <w:jc w:val="both"/>
      </w:pPr>
      <w:r>
        <w:t xml:space="preserve">Pour pouvoir ancrer des accessoires de coque (garde-corps, échelles, supports de tuyauterie, de câbles électriques, etc…) </w:t>
      </w:r>
      <w:r w:rsidR="005A0520">
        <w:t xml:space="preserve">à des structures offshores, </w:t>
      </w:r>
      <w:r>
        <w:t xml:space="preserve">le génie civil utilise soit des platines, soit des ancrages percés (chevilles, etc…), soit des </w:t>
      </w:r>
      <w:r w:rsidRPr="00550A6E">
        <w:rPr>
          <w:b/>
        </w:rPr>
        <w:t>collages</w:t>
      </w:r>
      <w:r>
        <w:t xml:space="preserve">. Les chevilles et platines sont difficiles à mettre en place dans le cas de structures marines où le ferraillage est très dense et où l’étanchéité est critique. Les méthodes de collage utilisées à terre ne sont cependant pas qualifiées pour des applications marines sur des structures soumises à des chargements cycliques important en environnement salin. Cette étude a donc pour objet la caractérisation </w:t>
      </w:r>
      <w:r w:rsidR="004263B4">
        <w:t xml:space="preserve">et la modélisation </w:t>
      </w:r>
      <w:r>
        <w:t xml:space="preserve">du collage avec des résines adaptées au milieu marin de structures secondaires dans le béton et </w:t>
      </w:r>
      <w:r w:rsidR="005A0520">
        <w:t xml:space="preserve">la </w:t>
      </w:r>
      <w:r>
        <w:t>caractérisation des performances mécaniques et matériaux, incluant leur comportement à long terme (durabilité). Mise en place d’une solution technologique de type béton/acier en vue d’une industrialisation rapide. Etude de prospective sur des solutions de type « composites »/béton.</w:t>
      </w:r>
    </w:p>
    <w:p w:rsidR="00841602" w:rsidRDefault="00841602" w:rsidP="00DA6EF6">
      <w:pPr>
        <w:jc w:val="both"/>
      </w:pPr>
    </w:p>
    <w:p w:rsidR="00DA6EF6" w:rsidRPr="00CD0C01" w:rsidRDefault="00DA6EF6" w:rsidP="00DA6EF6">
      <w:pPr>
        <w:rPr>
          <w:b/>
        </w:rPr>
      </w:pPr>
      <w:r w:rsidRPr="00CD0C01">
        <w:rPr>
          <w:b/>
        </w:rPr>
        <w:t>Principaux verrous technologiques/difficultés majeures attendues</w:t>
      </w:r>
    </w:p>
    <w:p w:rsidR="00DA6EF6" w:rsidRDefault="00DA6EF6" w:rsidP="00DA6EF6">
      <w:pPr>
        <w:pStyle w:val="Paragraphedeliste"/>
        <w:numPr>
          <w:ilvl w:val="0"/>
          <w:numId w:val="4"/>
        </w:numPr>
      </w:pPr>
      <w:r>
        <w:t>Définition de résines adaptées en environnement marin et à l’interface acier/béton ;</w:t>
      </w:r>
    </w:p>
    <w:p w:rsidR="00DA6EF6" w:rsidRDefault="00DA6EF6" w:rsidP="00DA6EF6">
      <w:pPr>
        <w:pStyle w:val="Paragraphedeliste"/>
        <w:numPr>
          <w:ilvl w:val="0"/>
          <w:numId w:val="4"/>
        </w:numPr>
      </w:pPr>
      <w:r>
        <w:t>Comportement à long terme et durabilité des assemblages ;</w:t>
      </w:r>
    </w:p>
    <w:p w:rsidR="00DA6EF6" w:rsidRDefault="00DA6EF6" w:rsidP="00DA6EF6">
      <w:pPr>
        <w:pStyle w:val="Paragraphedeliste"/>
        <w:numPr>
          <w:ilvl w:val="0"/>
          <w:numId w:val="4"/>
        </w:numPr>
      </w:pPr>
      <w:r>
        <w:t>Méthodes de mise en œuvre en grande série: quantification des défauts de collage, vitesse de polymérisation ;</w:t>
      </w:r>
    </w:p>
    <w:p w:rsidR="00DA6EF6" w:rsidRDefault="00DA6EF6" w:rsidP="00DA6EF6">
      <w:pPr>
        <w:pStyle w:val="Paragraphedeliste"/>
        <w:numPr>
          <w:ilvl w:val="0"/>
          <w:numId w:val="4"/>
        </w:numPr>
      </w:pPr>
      <w:r>
        <w:t>Validation des tolérances d’application des produits pour la qualification ultérieure des opérateurs</w:t>
      </w:r>
    </w:p>
    <w:p w:rsidR="00DA6EF6" w:rsidRPr="00CD0C01" w:rsidRDefault="00DA6EF6" w:rsidP="00DA6EF6">
      <w:pPr>
        <w:rPr>
          <w:b/>
        </w:rPr>
      </w:pPr>
      <w:r w:rsidRPr="00CD0C01">
        <w:rPr>
          <w:b/>
        </w:rPr>
        <w:t>Résultats majeurs attendus</w:t>
      </w:r>
    </w:p>
    <w:p w:rsidR="00DA6EF6" w:rsidRDefault="00DA6EF6" w:rsidP="00DA6EF6">
      <w:pPr>
        <w:pStyle w:val="Paragraphedeliste"/>
        <w:numPr>
          <w:ilvl w:val="0"/>
          <w:numId w:val="5"/>
        </w:numPr>
      </w:pPr>
      <w:r>
        <w:t xml:space="preserve">Structures en composite </w:t>
      </w:r>
      <w:r w:rsidR="00940544">
        <w:t xml:space="preserve">ou autre </w:t>
      </w:r>
      <w:r>
        <w:t>pouvant être rapportées par l’intermédiaire de platines collées à des structures en béton et permettant d’alléger la structure.</w:t>
      </w:r>
    </w:p>
    <w:p w:rsidR="005A0520" w:rsidRDefault="005A0520" w:rsidP="00DA6EF6">
      <w:pPr>
        <w:pStyle w:val="Paragraphedeliste"/>
        <w:numPr>
          <w:ilvl w:val="0"/>
          <w:numId w:val="5"/>
        </w:numPr>
      </w:pPr>
      <w:r>
        <w:t>Modélisation adaptée.</w:t>
      </w:r>
    </w:p>
    <w:p w:rsidR="00DA6EF6" w:rsidRDefault="00DA6EF6" w:rsidP="00DA6EF6">
      <w:pPr>
        <w:pStyle w:val="Paragraphedeliste"/>
        <w:numPr>
          <w:ilvl w:val="0"/>
          <w:numId w:val="5"/>
        </w:numPr>
      </w:pPr>
      <w:r>
        <w:t>Gain de coût de construction de la coque</w:t>
      </w:r>
      <w:r w:rsidR="00940544">
        <w:t xml:space="preserve"> de l’ordre de 5%</w:t>
      </w:r>
    </w:p>
    <w:p w:rsidR="00DA6EF6" w:rsidRDefault="00DA6EF6" w:rsidP="00DA6EF6">
      <w:pPr>
        <w:pStyle w:val="Paragraphedeliste"/>
        <w:numPr>
          <w:ilvl w:val="0"/>
          <w:numId w:val="5"/>
        </w:numPr>
      </w:pPr>
      <w:r>
        <w:t>Gain de temps de construction</w:t>
      </w:r>
      <w:r w:rsidR="00940544">
        <w:t xml:space="preserve"> de l’ordre de 2 semaines par unité</w:t>
      </w:r>
    </w:p>
    <w:p w:rsidR="00DA6EF6" w:rsidRPr="00CD0C01" w:rsidRDefault="000F0AF9" w:rsidP="00DA6EF6">
      <w:pPr>
        <w:rPr>
          <w:b/>
        </w:rPr>
      </w:pPr>
      <w:r w:rsidRPr="00CD0C01">
        <w:rPr>
          <w:b/>
        </w:rPr>
        <w:lastRenderedPageBreak/>
        <w:t>Résumé</w:t>
      </w:r>
      <w:r w:rsidR="00DA6EF6" w:rsidRPr="00CD0C01">
        <w:rPr>
          <w:b/>
        </w:rPr>
        <w:t xml:space="preserve"> du travail à réaliser</w:t>
      </w:r>
    </w:p>
    <w:p w:rsidR="00BE29BD" w:rsidRPr="00BE29BD" w:rsidRDefault="00BE29BD" w:rsidP="00DA6EF6">
      <w:pPr>
        <w:jc w:val="both"/>
        <w:rPr>
          <w:i/>
        </w:rPr>
      </w:pPr>
      <w:r w:rsidRPr="00BE29BD">
        <w:rPr>
          <w:i/>
        </w:rPr>
        <w:t>Le travail comprend une partie bibliographique, une partie expérimentale (mise au point d’essais originaux</w:t>
      </w:r>
      <w:r>
        <w:rPr>
          <w:i/>
        </w:rPr>
        <w:t xml:space="preserve"> mais aussi de la sous</w:t>
      </w:r>
      <w:r w:rsidR="00BD7396">
        <w:rPr>
          <w:i/>
        </w:rPr>
        <w:t>-</w:t>
      </w:r>
      <w:r>
        <w:rPr>
          <w:i/>
        </w:rPr>
        <w:t>traitance</w:t>
      </w:r>
      <w:r w:rsidRPr="00BE29BD">
        <w:rPr>
          <w:i/>
        </w:rPr>
        <w:t>) et une partie modélisation (théorique et numérique). La partie modélisation s’appuiera sur les données expérim</w:t>
      </w:r>
      <w:r>
        <w:rPr>
          <w:i/>
        </w:rPr>
        <w:t>entales obtenues dans une premiè</w:t>
      </w:r>
      <w:r w:rsidRPr="00BE29BD">
        <w:rPr>
          <w:i/>
        </w:rPr>
        <w:t>r</w:t>
      </w:r>
      <w:r>
        <w:rPr>
          <w:i/>
        </w:rPr>
        <w:t>e</w:t>
      </w:r>
      <w:r w:rsidRPr="00BE29BD">
        <w:rPr>
          <w:i/>
        </w:rPr>
        <w:t xml:space="preserve"> phase avec des itérations éventuelles.</w:t>
      </w:r>
    </w:p>
    <w:p w:rsidR="0016493F" w:rsidRDefault="0016493F" w:rsidP="00DA6EF6">
      <w:pPr>
        <w:jc w:val="both"/>
      </w:pPr>
      <w:r>
        <w:t>1</w:t>
      </w:r>
      <w:r w:rsidR="00DA6EF6">
        <w:t>.a Bibliographie et mise en œuvre</w:t>
      </w:r>
      <w:r>
        <w:t> :</w:t>
      </w:r>
    </w:p>
    <w:p w:rsidR="000F0AF9" w:rsidRDefault="0016493F" w:rsidP="0016493F">
      <w:pPr>
        <w:pStyle w:val="Paragraphedeliste"/>
        <w:numPr>
          <w:ilvl w:val="0"/>
          <w:numId w:val="7"/>
        </w:numPr>
        <w:jc w:val="both"/>
      </w:pPr>
      <w:r>
        <w:t>D</w:t>
      </w:r>
      <w:r w:rsidR="00DA6EF6">
        <w:t>es matériaux et technologies pertinent</w:t>
      </w:r>
      <w:r w:rsidR="005A0520">
        <w:t>s pour des applications marines</w:t>
      </w:r>
      <w:r w:rsidR="00DA6EF6">
        <w:t xml:space="preserve"> (Influence de la température, humidité, de la tenue mécanique, de la durabilité…). </w:t>
      </w:r>
    </w:p>
    <w:p w:rsidR="0016493F" w:rsidRDefault="0016493F" w:rsidP="0016493F">
      <w:pPr>
        <w:pStyle w:val="Paragraphedeliste"/>
        <w:numPr>
          <w:ilvl w:val="0"/>
          <w:numId w:val="7"/>
        </w:numPr>
        <w:jc w:val="both"/>
      </w:pPr>
      <w:r>
        <w:t>Etude sur les conditions de mise en œuvre du collage :</w:t>
      </w:r>
    </w:p>
    <w:p w:rsidR="0016493F" w:rsidRDefault="0016493F" w:rsidP="0016493F">
      <w:pPr>
        <w:pStyle w:val="Paragraphedeliste"/>
        <w:numPr>
          <w:ilvl w:val="0"/>
          <w:numId w:val="8"/>
        </w:numPr>
        <w:jc w:val="both"/>
      </w:pPr>
      <w:r>
        <w:t>La vitesse de polymérisation pour vérifier les temps de pose</w:t>
      </w:r>
    </w:p>
    <w:p w:rsidR="0016493F" w:rsidRDefault="0016493F" w:rsidP="0016493F">
      <w:pPr>
        <w:pStyle w:val="Paragraphedeliste"/>
        <w:numPr>
          <w:ilvl w:val="0"/>
          <w:numId w:val="8"/>
        </w:numPr>
        <w:jc w:val="both"/>
      </w:pPr>
      <w:r>
        <w:t>La nécessité d’outillages particuliers pour maintenir les pièces à fixer en place</w:t>
      </w:r>
    </w:p>
    <w:p w:rsidR="0016493F" w:rsidRDefault="0016493F" w:rsidP="0016493F">
      <w:pPr>
        <w:pStyle w:val="Paragraphedeliste"/>
        <w:numPr>
          <w:ilvl w:val="0"/>
          <w:numId w:val="8"/>
        </w:numPr>
        <w:jc w:val="both"/>
      </w:pPr>
      <w:r>
        <w:t>La quantification des défauts de collage</w:t>
      </w:r>
    </w:p>
    <w:p w:rsidR="000F0AF9" w:rsidRDefault="00DA6EF6" w:rsidP="00DA6EF6">
      <w:pPr>
        <w:jc w:val="both"/>
      </w:pPr>
      <w:r>
        <w:t xml:space="preserve">1.b Dimensionnement des collages acier (ou autres) / béton avec environnement marin. </w:t>
      </w:r>
    </w:p>
    <w:p w:rsidR="0016493F" w:rsidRDefault="0016493F" w:rsidP="0016493F">
      <w:pPr>
        <w:pStyle w:val="Paragraphedeliste"/>
        <w:numPr>
          <w:ilvl w:val="0"/>
          <w:numId w:val="9"/>
        </w:numPr>
        <w:jc w:val="both"/>
      </w:pPr>
      <w:r>
        <w:t>Choix d’une première solution technologique de type acier/béton en vue d’une industrialisation rapide</w:t>
      </w:r>
    </w:p>
    <w:p w:rsidR="0016493F" w:rsidRDefault="0016493F" w:rsidP="0016493F">
      <w:pPr>
        <w:pStyle w:val="Paragraphedeliste"/>
        <w:numPr>
          <w:ilvl w:val="0"/>
          <w:numId w:val="9"/>
        </w:numPr>
        <w:jc w:val="both"/>
      </w:pPr>
      <w:r>
        <w:t>Dimensionnement de pièces types à partir de la bibliographie</w:t>
      </w:r>
    </w:p>
    <w:p w:rsidR="0016493F" w:rsidRDefault="0016493F" w:rsidP="0016493F">
      <w:pPr>
        <w:pStyle w:val="Paragraphedeliste"/>
        <w:numPr>
          <w:ilvl w:val="0"/>
          <w:numId w:val="9"/>
        </w:numPr>
        <w:jc w:val="both"/>
      </w:pPr>
      <w:r>
        <w:t>Etude d’autres solutions technologiques type « composites »/béton en vue d’une industrialisation à plus long terme</w:t>
      </w:r>
    </w:p>
    <w:p w:rsidR="000F0AF9" w:rsidRDefault="00DA6EF6" w:rsidP="00DA6EF6">
      <w:pPr>
        <w:jc w:val="both"/>
      </w:pPr>
      <w:r>
        <w:t xml:space="preserve">1.c Essais des collages acier / béton (puis composites/béton) avec environnement marin. </w:t>
      </w:r>
    </w:p>
    <w:p w:rsidR="0016493F" w:rsidRDefault="0016493F" w:rsidP="0016493F">
      <w:pPr>
        <w:pStyle w:val="Paragraphedeliste"/>
        <w:numPr>
          <w:ilvl w:val="0"/>
          <w:numId w:val="10"/>
        </w:numPr>
        <w:jc w:val="both"/>
      </w:pPr>
      <w:r>
        <w:t>Méthodes d’essais, choix des essais</w:t>
      </w:r>
    </w:p>
    <w:p w:rsidR="0016493F" w:rsidRDefault="0016493F" w:rsidP="0016493F">
      <w:pPr>
        <w:pStyle w:val="Paragraphedeliste"/>
        <w:numPr>
          <w:ilvl w:val="0"/>
          <w:numId w:val="10"/>
        </w:numPr>
        <w:jc w:val="both"/>
      </w:pPr>
      <w:r>
        <w:t>Essais sur éprouvettes types pour caractérisation de l’adhésif</w:t>
      </w:r>
    </w:p>
    <w:p w:rsidR="0016493F" w:rsidRDefault="0016493F" w:rsidP="0016493F">
      <w:pPr>
        <w:pStyle w:val="Paragraphedeliste"/>
        <w:numPr>
          <w:ilvl w:val="0"/>
          <w:numId w:val="10"/>
        </w:numPr>
        <w:jc w:val="both"/>
      </w:pPr>
      <w:r>
        <w:t>Essais d’une structure avec pièce montée sur structure primaire sollicitée en fatigue</w:t>
      </w:r>
    </w:p>
    <w:p w:rsidR="00DA6EF6" w:rsidRDefault="00DA6EF6" w:rsidP="00DA6EF6">
      <w:pPr>
        <w:jc w:val="both"/>
      </w:pPr>
      <w:r>
        <w:t>1</w:t>
      </w:r>
      <w:r w:rsidR="00127F3E">
        <w:t>.</w:t>
      </w:r>
      <w:r>
        <w:t>d Modélisation des interfaces collées choisies</w:t>
      </w:r>
      <w:r w:rsidR="00AB2786">
        <w:t xml:space="preserve">. </w:t>
      </w:r>
    </w:p>
    <w:p w:rsidR="0016493F" w:rsidRDefault="0016493F" w:rsidP="0016493F">
      <w:pPr>
        <w:pStyle w:val="Paragraphedeliste"/>
        <w:numPr>
          <w:ilvl w:val="0"/>
          <w:numId w:val="11"/>
        </w:numPr>
        <w:jc w:val="both"/>
      </w:pPr>
      <w:r>
        <w:t>Mise en place d’un modèle prenant en compte le vieillissement en milieu marin</w:t>
      </w:r>
    </w:p>
    <w:p w:rsidR="0016493F" w:rsidRDefault="0016493F" w:rsidP="0016493F">
      <w:pPr>
        <w:pStyle w:val="Paragraphedeliste"/>
        <w:numPr>
          <w:ilvl w:val="0"/>
          <w:numId w:val="11"/>
        </w:numPr>
        <w:jc w:val="both"/>
      </w:pPr>
      <w:r>
        <w:t>Etude de faisabilité d’un outil de pré-dimensionnement</w:t>
      </w:r>
    </w:p>
    <w:p w:rsidR="00671370" w:rsidRDefault="00DA6EF6" w:rsidP="00DA6EF6">
      <w:pPr>
        <w:jc w:val="both"/>
      </w:pPr>
      <w:r>
        <w:t>1.2.e Synthèse et impact sur la nature et le dimensionnement des structures</w:t>
      </w:r>
      <w:r w:rsidR="00AB2786">
        <w:t xml:space="preserve">. </w:t>
      </w:r>
    </w:p>
    <w:p w:rsidR="0098475C" w:rsidRDefault="0098475C" w:rsidP="0098475C">
      <w:pPr>
        <w:pStyle w:val="Paragraphedeliste"/>
        <w:numPr>
          <w:ilvl w:val="0"/>
          <w:numId w:val="12"/>
        </w:numPr>
        <w:jc w:val="both"/>
      </w:pPr>
      <w:r>
        <w:t>Propositions de modifications des structures secondaires</w:t>
      </w:r>
    </w:p>
    <w:p w:rsidR="00341936" w:rsidRDefault="0098475C" w:rsidP="00DA6EF6">
      <w:pPr>
        <w:pStyle w:val="Paragraphedeliste"/>
        <w:numPr>
          <w:ilvl w:val="0"/>
          <w:numId w:val="12"/>
        </w:numPr>
        <w:jc w:val="both"/>
      </w:pPr>
      <w:r>
        <w:t>Impact sur la structure primaire, modifications éventuelles</w:t>
      </w:r>
    </w:p>
    <w:p w:rsidR="00341936" w:rsidRDefault="00341936" w:rsidP="00DA6EF6">
      <w:pPr>
        <w:jc w:val="both"/>
      </w:pPr>
      <w:r>
        <w:t>Encadrement F. Lebon &amp; Aurélien Maurel-</w:t>
      </w:r>
      <w:proofErr w:type="spellStart"/>
      <w:r>
        <w:t>Pantel</w:t>
      </w:r>
      <w:proofErr w:type="spellEnd"/>
    </w:p>
    <w:p w:rsidR="00BE29BD" w:rsidRDefault="00BE29BD" w:rsidP="00DA6EF6">
      <w:pPr>
        <w:jc w:val="both"/>
      </w:pPr>
    </w:p>
    <w:p w:rsidR="00BE29BD" w:rsidRPr="00BE29BD" w:rsidRDefault="00BE29BD" w:rsidP="00DA6EF6">
      <w:pPr>
        <w:jc w:val="both"/>
        <w:rPr>
          <w:b/>
        </w:rPr>
      </w:pPr>
      <w:r w:rsidRPr="00BE29BD">
        <w:rPr>
          <w:b/>
        </w:rPr>
        <w:t>Planning</w:t>
      </w:r>
      <w:r w:rsidR="00160574">
        <w:rPr>
          <w:b/>
        </w:rPr>
        <w:t xml:space="preserve"> prévisionnel</w:t>
      </w:r>
      <w:bookmarkStart w:id="0" w:name="_GoBack"/>
      <w:bookmarkEnd w:id="0"/>
    </w:p>
    <w:p w:rsidR="00BE29BD" w:rsidRDefault="00BE29BD" w:rsidP="00BE29BD">
      <w:pPr>
        <w:jc w:val="both"/>
      </w:pPr>
      <w:r>
        <w:t xml:space="preserve">T0/T0+3 mois Bibliographie initiale permettant un choix de colle(s) paraissant adaptée et d’identifier une stratégie expérimentale. </w:t>
      </w:r>
      <w:r w:rsidR="0087714B">
        <w:t xml:space="preserve">Choix d’une première solution technologique. </w:t>
      </w:r>
      <w:r>
        <w:t>La bibliographie sera poursuivie tout au long de la thèse.</w:t>
      </w:r>
    </w:p>
    <w:p w:rsidR="00BE29BD" w:rsidRDefault="00BE29BD" w:rsidP="00BE29BD">
      <w:pPr>
        <w:jc w:val="both"/>
      </w:pPr>
      <w:r>
        <w:t>T0 + 3 mois/T0 + 6 mois Choix des éprouvettes. Essais statiques</w:t>
      </w:r>
      <w:r w:rsidR="00350DDF">
        <w:t>, de fatigue</w:t>
      </w:r>
      <w:r>
        <w:t xml:space="preserve"> et de choc en aérien</w:t>
      </w:r>
      <w:r w:rsidR="0087714B">
        <w:t xml:space="preserve"> pour référence</w:t>
      </w:r>
      <w:r>
        <w:t xml:space="preserve">. </w:t>
      </w:r>
    </w:p>
    <w:p w:rsidR="00BE29BD" w:rsidRDefault="00BE29BD" w:rsidP="00BE29BD">
      <w:pPr>
        <w:jc w:val="both"/>
      </w:pPr>
      <w:r>
        <w:t>T0 + 6 mois/T0 + 1</w:t>
      </w:r>
      <w:r w:rsidR="0087714B">
        <w:t>8</w:t>
      </w:r>
      <w:r>
        <w:t xml:space="preserve"> mois </w:t>
      </w:r>
      <w:r w:rsidR="0087714B">
        <w:t xml:space="preserve">Mise en œuvre du collage en environnement marin. Mise en place d’un plan d’expérience adapté. Essais statiques </w:t>
      </w:r>
      <w:r w:rsidR="00482FC7">
        <w:t xml:space="preserve">et de fatigue </w:t>
      </w:r>
      <w:r w:rsidR="0087714B">
        <w:t>après vieillissement « accéléré ».</w:t>
      </w:r>
    </w:p>
    <w:p w:rsidR="00BE29BD" w:rsidRDefault="00BE29BD" w:rsidP="00BE29BD">
      <w:pPr>
        <w:jc w:val="both"/>
      </w:pPr>
      <w:r>
        <w:lastRenderedPageBreak/>
        <w:t>T0 + 15 mois/T0 + 18 m</w:t>
      </w:r>
      <w:r w:rsidR="0087714B">
        <w:t>ois Rédaction d’une publication. Choix d’un essai sur structure simple.</w:t>
      </w:r>
    </w:p>
    <w:p w:rsidR="00BE29BD" w:rsidRDefault="00BE29BD" w:rsidP="00BE29BD">
      <w:pPr>
        <w:jc w:val="both"/>
      </w:pPr>
      <w:r>
        <w:t xml:space="preserve">T0 + 18 mois/T0 + </w:t>
      </w:r>
      <w:r w:rsidR="0087714B">
        <w:t>24</w:t>
      </w:r>
      <w:r>
        <w:t xml:space="preserve"> mois </w:t>
      </w:r>
      <w:r w:rsidR="0087714B">
        <w:t xml:space="preserve">Mise en place d’essais statiques et de </w:t>
      </w:r>
      <w:r w:rsidR="00550A6E">
        <w:t>fatigue</w:t>
      </w:r>
      <w:r w:rsidR="0087714B">
        <w:t xml:space="preserve"> sur structure.</w:t>
      </w:r>
    </w:p>
    <w:p w:rsidR="00BE29BD" w:rsidRDefault="00BE29BD" w:rsidP="00BE29BD">
      <w:pPr>
        <w:jc w:val="both"/>
      </w:pPr>
      <w:r>
        <w:t xml:space="preserve">T0 + </w:t>
      </w:r>
      <w:r w:rsidR="0087714B">
        <w:t>24</w:t>
      </w:r>
      <w:r>
        <w:t xml:space="preserve"> mois/T0 + 3</w:t>
      </w:r>
      <w:r w:rsidR="0087714B">
        <w:t>3</w:t>
      </w:r>
      <w:r>
        <w:t xml:space="preserve"> mois </w:t>
      </w:r>
      <w:r w:rsidR="0087714B">
        <w:t xml:space="preserve">Mise en place d’un modèle théorique et numérique </w:t>
      </w:r>
      <w:r w:rsidR="00D51A15">
        <w:t xml:space="preserve">(prise en compte de l’endommagement et du vieillissement) </w:t>
      </w:r>
      <w:r w:rsidR="0087714B">
        <w:t>en vue d’un outil de pré</w:t>
      </w:r>
      <w:r w:rsidR="00852F02">
        <w:t>-</w:t>
      </w:r>
      <w:r w:rsidR="0087714B">
        <w:t>dimensionnement.</w:t>
      </w:r>
    </w:p>
    <w:p w:rsidR="00BE29BD" w:rsidRDefault="00BE29BD" w:rsidP="00DA6EF6">
      <w:pPr>
        <w:jc w:val="both"/>
      </w:pPr>
      <w:r>
        <w:t>T0 + 33 mois/T0 + 36 mois Rédaction de la thèse</w:t>
      </w:r>
    </w:p>
    <w:p w:rsidR="000F404E" w:rsidRDefault="000F404E" w:rsidP="00DA6EF6">
      <w:pPr>
        <w:jc w:val="both"/>
      </w:pPr>
    </w:p>
    <w:p w:rsidR="00341936" w:rsidRDefault="00341936" w:rsidP="00DA6EF6">
      <w:pPr>
        <w:jc w:val="both"/>
      </w:pPr>
      <w:r w:rsidRPr="000F404E">
        <w:rPr>
          <w:b/>
        </w:rPr>
        <w:t>Contact</w:t>
      </w:r>
      <w:r>
        <w:t xml:space="preserve"> </w:t>
      </w:r>
      <w:hyperlink r:id="rId5" w:history="1">
        <w:r w:rsidR="00237E5B" w:rsidRPr="00117095">
          <w:rPr>
            <w:rStyle w:val="Lienhypertexte"/>
          </w:rPr>
          <w:t>lebon@lma.cnrs-mrs.fr</w:t>
        </w:r>
      </w:hyperlink>
    </w:p>
    <w:p w:rsidR="00237E5B" w:rsidRPr="000F404E" w:rsidRDefault="00237E5B" w:rsidP="00DA6EF6">
      <w:pPr>
        <w:jc w:val="both"/>
        <w:rPr>
          <w:b/>
        </w:rPr>
      </w:pPr>
      <w:r w:rsidRPr="000F404E">
        <w:rPr>
          <w:b/>
        </w:rPr>
        <w:t>Références</w:t>
      </w:r>
    </w:p>
    <w:p w:rsidR="00237E5B" w:rsidRPr="00E43199" w:rsidRDefault="00237E5B" w:rsidP="00237E5B">
      <w:pPr>
        <w:numPr>
          <w:ilvl w:val="0"/>
          <w:numId w:val="6"/>
        </w:numPr>
        <w:spacing w:after="0" w:line="240" w:lineRule="auto"/>
        <w:jc w:val="both"/>
        <w:rPr>
          <w:lang w:val="en-US"/>
        </w:rPr>
      </w:pPr>
      <w:proofErr w:type="spellStart"/>
      <w:r w:rsidRPr="00E43199">
        <w:rPr>
          <w:lang w:val="en-US"/>
        </w:rPr>
        <w:t>Lebon</w:t>
      </w:r>
      <w:proofErr w:type="spellEnd"/>
      <w:r w:rsidRPr="00E43199">
        <w:rPr>
          <w:lang w:val="en-US"/>
        </w:rPr>
        <w:t xml:space="preserve"> F., </w:t>
      </w:r>
      <w:proofErr w:type="spellStart"/>
      <w:r w:rsidRPr="00E43199">
        <w:rPr>
          <w:lang w:val="en-US"/>
        </w:rPr>
        <w:t>Rizzoni</w:t>
      </w:r>
      <w:proofErr w:type="spellEnd"/>
      <w:r w:rsidRPr="00E43199">
        <w:rPr>
          <w:lang w:val="en-US"/>
        </w:rPr>
        <w:t xml:space="preserve">, R., S. </w:t>
      </w:r>
      <w:proofErr w:type="spellStart"/>
      <w:r w:rsidRPr="00E43199">
        <w:rPr>
          <w:lang w:val="en-US"/>
        </w:rPr>
        <w:t>Ronel-Idrissi</w:t>
      </w:r>
      <w:proofErr w:type="spellEnd"/>
      <w:r w:rsidRPr="00E43199">
        <w:rPr>
          <w:lang w:val="en-US"/>
        </w:rPr>
        <w:t xml:space="preserve"> :  Analysis of non-linear soft thin interfaces,  Computers and Structures,   Vol 82, pp 1929-1938, 2004</w:t>
      </w:r>
    </w:p>
    <w:p w:rsidR="00237E5B" w:rsidRPr="00E43199" w:rsidRDefault="00237E5B" w:rsidP="00237E5B">
      <w:pPr>
        <w:numPr>
          <w:ilvl w:val="0"/>
          <w:numId w:val="6"/>
        </w:numPr>
        <w:spacing w:after="0" w:line="240" w:lineRule="auto"/>
        <w:jc w:val="both"/>
        <w:rPr>
          <w:lang w:val="en-US"/>
        </w:rPr>
      </w:pPr>
      <w:proofErr w:type="spellStart"/>
      <w:r w:rsidRPr="00E43199">
        <w:rPr>
          <w:lang w:val="en-US"/>
        </w:rPr>
        <w:t>Fouchal</w:t>
      </w:r>
      <w:proofErr w:type="spellEnd"/>
      <w:r w:rsidRPr="00E43199">
        <w:rPr>
          <w:lang w:val="en-US"/>
        </w:rPr>
        <w:t xml:space="preserve">, F., </w:t>
      </w:r>
      <w:proofErr w:type="spellStart"/>
      <w:r w:rsidRPr="00E43199">
        <w:rPr>
          <w:lang w:val="en-US"/>
        </w:rPr>
        <w:t>Lebon</w:t>
      </w:r>
      <w:proofErr w:type="spellEnd"/>
      <w:r w:rsidRPr="00E43199">
        <w:rPr>
          <w:lang w:val="en-US"/>
        </w:rPr>
        <w:t xml:space="preserve">, F., </w:t>
      </w:r>
      <w:proofErr w:type="spellStart"/>
      <w:r w:rsidRPr="00E43199">
        <w:rPr>
          <w:lang w:val="en-US"/>
        </w:rPr>
        <w:t>Titeux</w:t>
      </w:r>
      <w:proofErr w:type="spellEnd"/>
      <w:r w:rsidRPr="00E43199">
        <w:rPr>
          <w:lang w:val="en-US"/>
        </w:rPr>
        <w:t>, I. :   Contribution to the modelling of interfaces in masonry structures,  Construction and Building Materials, Vol. 23, pp. 2428–2441, 2009.</w:t>
      </w:r>
    </w:p>
    <w:p w:rsidR="00237E5B" w:rsidRPr="00E43199" w:rsidRDefault="00237E5B" w:rsidP="00237E5B">
      <w:pPr>
        <w:numPr>
          <w:ilvl w:val="0"/>
          <w:numId w:val="6"/>
        </w:numPr>
        <w:spacing w:after="0" w:line="240" w:lineRule="auto"/>
        <w:jc w:val="both"/>
        <w:rPr>
          <w:lang w:val="en-US"/>
        </w:rPr>
      </w:pPr>
      <w:r w:rsidRPr="00E43199">
        <w:rPr>
          <w:lang w:val="en-US"/>
        </w:rPr>
        <w:t xml:space="preserve">Antoni G.,  </w:t>
      </w:r>
      <w:proofErr w:type="spellStart"/>
      <w:r w:rsidRPr="00E43199">
        <w:rPr>
          <w:lang w:val="en-US"/>
        </w:rPr>
        <w:t>Desoyer</w:t>
      </w:r>
      <w:proofErr w:type="spellEnd"/>
      <w:r w:rsidRPr="00E43199">
        <w:rPr>
          <w:lang w:val="en-US"/>
        </w:rPr>
        <w:t xml:space="preserve"> T., </w:t>
      </w:r>
      <w:proofErr w:type="spellStart"/>
      <w:r w:rsidRPr="00E43199">
        <w:rPr>
          <w:lang w:val="en-US"/>
        </w:rPr>
        <w:t>Lebon</w:t>
      </w:r>
      <w:proofErr w:type="spellEnd"/>
      <w:r w:rsidRPr="00E43199">
        <w:rPr>
          <w:lang w:val="en-US"/>
        </w:rPr>
        <w:t xml:space="preserve">, F. :   A thermo-mechanical modelling of the </w:t>
      </w:r>
      <w:proofErr w:type="spellStart"/>
      <w:r w:rsidRPr="00E43199">
        <w:rPr>
          <w:lang w:val="en-US"/>
        </w:rPr>
        <w:t>Tribological</w:t>
      </w:r>
      <w:proofErr w:type="spellEnd"/>
      <w:r w:rsidRPr="00E43199">
        <w:rPr>
          <w:lang w:val="en-US"/>
        </w:rPr>
        <w:t xml:space="preserve"> Transformations of Surface, </w:t>
      </w:r>
      <w:proofErr w:type="spellStart"/>
      <w:r w:rsidRPr="00E43199">
        <w:rPr>
          <w:lang w:val="en-US"/>
        </w:rPr>
        <w:t>Compte</w:t>
      </w:r>
      <w:proofErr w:type="spellEnd"/>
      <w:r w:rsidRPr="00E43199">
        <w:rPr>
          <w:lang w:val="en-US"/>
        </w:rPr>
        <w:t xml:space="preserve"> </w:t>
      </w:r>
      <w:proofErr w:type="spellStart"/>
      <w:r w:rsidRPr="00E43199">
        <w:rPr>
          <w:lang w:val="en-US"/>
        </w:rPr>
        <w:t>Rendus</w:t>
      </w:r>
      <w:proofErr w:type="spellEnd"/>
      <w:r w:rsidRPr="00E43199">
        <w:rPr>
          <w:lang w:val="en-US"/>
        </w:rPr>
        <w:t xml:space="preserve"> </w:t>
      </w:r>
      <w:proofErr w:type="spellStart"/>
      <w:r w:rsidRPr="00E43199">
        <w:rPr>
          <w:lang w:val="en-US"/>
        </w:rPr>
        <w:t>Acad</w:t>
      </w:r>
      <w:r>
        <w:rPr>
          <w:lang w:val="en-US"/>
        </w:rPr>
        <w:t>é</w:t>
      </w:r>
      <w:r w:rsidRPr="00E43199">
        <w:rPr>
          <w:lang w:val="en-US"/>
        </w:rPr>
        <w:t>mie</w:t>
      </w:r>
      <w:proofErr w:type="spellEnd"/>
      <w:r w:rsidRPr="00E43199">
        <w:rPr>
          <w:lang w:val="en-US"/>
        </w:rPr>
        <w:t xml:space="preserve"> des Sciences, </w:t>
      </w:r>
      <w:proofErr w:type="spellStart"/>
      <w:r w:rsidRPr="00E43199">
        <w:rPr>
          <w:lang w:val="en-US"/>
        </w:rPr>
        <w:t>S</w:t>
      </w:r>
      <w:r>
        <w:rPr>
          <w:lang w:val="en-US"/>
        </w:rPr>
        <w:t>é</w:t>
      </w:r>
      <w:r w:rsidRPr="00E43199">
        <w:rPr>
          <w:lang w:val="en-US"/>
        </w:rPr>
        <w:t>rie</w:t>
      </w:r>
      <w:proofErr w:type="spellEnd"/>
      <w:r w:rsidRPr="00E43199">
        <w:rPr>
          <w:lang w:val="en-US"/>
        </w:rPr>
        <w:t xml:space="preserve"> </w:t>
      </w:r>
      <w:proofErr w:type="spellStart"/>
      <w:r w:rsidRPr="00E43199">
        <w:rPr>
          <w:lang w:val="en-US"/>
        </w:rPr>
        <w:t>M</w:t>
      </w:r>
      <w:r>
        <w:rPr>
          <w:lang w:val="en-US"/>
        </w:rPr>
        <w:t>é</w:t>
      </w:r>
      <w:r w:rsidRPr="00E43199">
        <w:rPr>
          <w:lang w:val="en-US"/>
        </w:rPr>
        <w:t>canique</w:t>
      </w:r>
      <w:proofErr w:type="spellEnd"/>
      <w:r w:rsidRPr="00E43199">
        <w:rPr>
          <w:lang w:val="en-US"/>
        </w:rPr>
        <w:t>, Vol. 337 pp. 653-658, 2009.</w:t>
      </w:r>
    </w:p>
    <w:p w:rsidR="00237E5B" w:rsidRPr="00E43199" w:rsidRDefault="00237E5B" w:rsidP="00237E5B">
      <w:pPr>
        <w:numPr>
          <w:ilvl w:val="0"/>
          <w:numId w:val="6"/>
        </w:numPr>
        <w:spacing w:after="0" w:line="240" w:lineRule="auto"/>
        <w:jc w:val="both"/>
        <w:rPr>
          <w:lang w:val="en-US"/>
        </w:rPr>
      </w:pPr>
      <w:r w:rsidRPr="00E43199">
        <w:rPr>
          <w:lang w:val="en-US"/>
        </w:rPr>
        <w:t xml:space="preserve">Rekik, A., </w:t>
      </w:r>
      <w:proofErr w:type="spellStart"/>
      <w:r w:rsidRPr="00E43199">
        <w:rPr>
          <w:lang w:val="en-US"/>
        </w:rPr>
        <w:t>Lebon</w:t>
      </w:r>
      <w:proofErr w:type="spellEnd"/>
      <w:r w:rsidRPr="00E43199">
        <w:rPr>
          <w:lang w:val="en-US"/>
        </w:rPr>
        <w:t xml:space="preserve">, </w:t>
      </w:r>
      <w:proofErr w:type="gramStart"/>
      <w:r w:rsidRPr="00E43199">
        <w:rPr>
          <w:lang w:val="en-US"/>
        </w:rPr>
        <w:t>F</w:t>
      </w:r>
      <w:proofErr w:type="gramEnd"/>
      <w:r w:rsidRPr="00E43199">
        <w:rPr>
          <w:lang w:val="en-US"/>
        </w:rPr>
        <w:t>.:   Identification of the representative crack length evolution for a multi-level interface model for quasi-brittle masonry, International Journal of Solids and</w:t>
      </w:r>
      <w:r>
        <w:rPr>
          <w:lang w:val="en-US"/>
        </w:rPr>
        <w:t xml:space="preserve"> Structures, Vol. 47, pp. 3011-</w:t>
      </w:r>
      <w:r w:rsidRPr="00E43199">
        <w:rPr>
          <w:lang w:val="en-US"/>
        </w:rPr>
        <w:t>3021, 2010.</w:t>
      </w:r>
    </w:p>
    <w:p w:rsidR="00237E5B" w:rsidRPr="00077AB1" w:rsidRDefault="00237E5B" w:rsidP="00237E5B">
      <w:pPr>
        <w:numPr>
          <w:ilvl w:val="0"/>
          <w:numId w:val="6"/>
        </w:numPr>
        <w:spacing w:after="0" w:line="240" w:lineRule="auto"/>
        <w:jc w:val="both"/>
        <w:rPr>
          <w:bCs/>
          <w:lang w:val="en-US"/>
        </w:rPr>
      </w:pPr>
      <w:r w:rsidRPr="00E43199">
        <w:rPr>
          <w:lang w:val="en-US"/>
        </w:rPr>
        <w:t>Sacco, E</w:t>
      </w:r>
      <w:r>
        <w:rPr>
          <w:lang w:val="en-US"/>
        </w:rPr>
        <w:t xml:space="preserve">., </w:t>
      </w:r>
      <w:proofErr w:type="spellStart"/>
      <w:r w:rsidRPr="00E43199">
        <w:rPr>
          <w:lang w:val="en-US"/>
        </w:rPr>
        <w:t>Lebon</w:t>
      </w:r>
      <w:proofErr w:type="spellEnd"/>
      <w:r>
        <w:rPr>
          <w:lang w:val="en-US"/>
        </w:rPr>
        <w:t>, F.</w:t>
      </w:r>
      <w:r w:rsidRPr="00E43199">
        <w:rPr>
          <w:lang w:val="en-US"/>
        </w:rPr>
        <w:t xml:space="preserve">:  </w:t>
      </w:r>
      <w:r w:rsidRPr="00077AB1">
        <w:rPr>
          <w:bCs/>
          <w:lang w:val="en-US"/>
        </w:rPr>
        <w:t>A damage-friction interface model derived from micromechanical approach</w:t>
      </w:r>
      <w:r>
        <w:rPr>
          <w:bCs/>
          <w:lang w:val="en-US"/>
        </w:rPr>
        <w:t xml:space="preserve">, International Journal of Solids and Structures, Vol. 49, pp. </w:t>
      </w:r>
      <w:r w:rsidRPr="009966F5">
        <w:rPr>
          <w:bCs/>
          <w:lang w:val="en-US"/>
        </w:rPr>
        <w:t>3666–3680</w:t>
      </w:r>
      <w:r>
        <w:rPr>
          <w:bCs/>
          <w:lang w:val="en-US"/>
        </w:rPr>
        <w:t>, 2012.</w:t>
      </w:r>
    </w:p>
    <w:p w:rsidR="00237E5B" w:rsidRPr="009966F5" w:rsidRDefault="00237E5B" w:rsidP="00237E5B">
      <w:pPr>
        <w:numPr>
          <w:ilvl w:val="0"/>
          <w:numId w:val="6"/>
        </w:numPr>
        <w:spacing w:after="0" w:line="240" w:lineRule="auto"/>
        <w:jc w:val="both"/>
        <w:rPr>
          <w:lang w:val="en-US"/>
        </w:rPr>
      </w:pPr>
      <w:proofErr w:type="spellStart"/>
      <w:r w:rsidRPr="009966F5">
        <w:rPr>
          <w:lang w:val="en-US"/>
        </w:rPr>
        <w:t>Lebon</w:t>
      </w:r>
      <w:proofErr w:type="spellEnd"/>
      <w:r w:rsidRPr="009966F5">
        <w:rPr>
          <w:lang w:val="en-US"/>
        </w:rPr>
        <w:t xml:space="preserve">, F., </w:t>
      </w:r>
      <w:proofErr w:type="spellStart"/>
      <w:r w:rsidRPr="009966F5">
        <w:rPr>
          <w:lang w:val="en-US"/>
        </w:rPr>
        <w:t>Rizzoni</w:t>
      </w:r>
      <w:proofErr w:type="spellEnd"/>
      <w:r w:rsidRPr="009966F5">
        <w:rPr>
          <w:lang w:val="en-US"/>
        </w:rPr>
        <w:t xml:space="preserve">, R. : Modeling a hard, thin curvilinear interface, Discrete and Continuous Dynamical Systems - Series S, </w:t>
      </w:r>
      <w:r>
        <w:rPr>
          <w:lang w:val="en-US"/>
        </w:rPr>
        <w:t>Vol.6</w:t>
      </w:r>
      <w:r w:rsidRPr="009966F5">
        <w:rPr>
          <w:lang w:val="en-US"/>
        </w:rPr>
        <w:t xml:space="preserve">, </w:t>
      </w:r>
      <w:r>
        <w:rPr>
          <w:lang w:val="en-US"/>
        </w:rPr>
        <w:t>pp. 1569-</w:t>
      </w:r>
      <w:r w:rsidRPr="00666596">
        <w:rPr>
          <w:lang w:val="en-US"/>
        </w:rPr>
        <w:t>1586</w:t>
      </w:r>
      <w:r>
        <w:rPr>
          <w:lang w:val="en-US"/>
        </w:rPr>
        <w:t xml:space="preserve">, </w:t>
      </w:r>
      <w:r w:rsidRPr="009966F5">
        <w:rPr>
          <w:lang w:val="en-US"/>
        </w:rPr>
        <w:t>2013.</w:t>
      </w:r>
    </w:p>
    <w:p w:rsidR="00237E5B" w:rsidRDefault="00237E5B" w:rsidP="00237E5B">
      <w:pPr>
        <w:numPr>
          <w:ilvl w:val="0"/>
          <w:numId w:val="6"/>
        </w:numPr>
        <w:spacing w:after="0" w:line="240" w:lineRule="auto"/>
        <w:jc w:val="both"/>
        <w:rPr>
          <w:bCs/>
          <w:lang w:val="en-US"/>
        </w:rPr>
      </w:pPr>
      <w:proofErr w:type="spellStart"/>
      <w:r w:rsidRPr="008F4637">
        <w:rPr>
          <w:bCs/>
          <w:lang w:val="en-US"/>
        </w:rPr>
        <w:t>Cocheteau</w:t>
      </w:r>
      <w:proofErr w:type="spellEnd"/>
      <w:r w:rsidRPr="008F4637">
        <w:rPr>
          <w:bCs/>
          <w:lang w:val="en-US"/>
        </w:rPr>
        <w:t xml:space="preserve">, N., </w:t>
      </w:r>
      <w:proofErr w:type="spellStart"/>
      <w:r w:rsidRPr="008F4637">
        <w:rPr>
          <w:bCs/>
          <w:lang w:val="en-US"/>
        </w:rPr>
        <w:t>Maurel-Pantel</w:t>
      </w:r>
      <w:proofErr w:type="spellEnd"/>
      <w:r w:rsidRPr="008F4637">
        <w:rPr>
          <w:bCs/>
          <w:lang w:val="en-US"/>
        </w:rPr>
        <w:t xml:space="preserve">, </w:t>
      </w:r>
      <w:proofErr w:type="spellStart"/>
      <w:r w:rsidRPr="008F4637">
        <w:rPr>
          <w:bCs/>
          <w:lang w:val="en-US"/>
        </w:rPr>
        <w:t>Lebon</w:t>
      </w:r>
      <w:proofErr w:type="spellEnd"/>
      <w:r w:rsidRPr="008F4637">
        <w:rPr>
          <w:bCs/>
          <w:lang w:val="en-US"/>
        </w:rPr>
        <w:t xml:space="preserve">, F., A., </w:t>
      </w:r>
      <w:proofErr w:type="spellStart"/>
      <w:r w:rsidRPr="008F4637">
        <w:rPr>
          <w:bCs/>
          <w:lang w:val="en-US"/>
        </w:rPr>
        <w:t>Rosu</w:t>
      </w:r>
      <w:proofErr w:type="spellEnd"/>
      <w:r w:rsidRPr="008F4637">
        <w:rPr>
          <w:bCs/>
          <w:lang w:val="en-US"/>
        </w:rPr>
        <w:t xml:space="preserve">, I., </w:t>
      </w:r>
      <w:proofErr w:type="spellStart"/>
      <w:r w:rsidRPr="008F4637">
        <w:rPr>
          <w:bCs/>
          <w:lang w:val="en-US"/>
        </w:rPr>
        <w:t>Ait</w:t>
      </w:r>
      <w:proofErr w:type="spellEnd"/>
      <w:r w:rsidRPr="008F4637">
        <w:rPr>
          <w:bCs/>
          <w:lang w:val="en-US"/>
        </w:rPr>
        <w:t xml:space="preserve"> </w:t>
      </w:r>
      <w:proofErr w:type="spellStart"/>
      <w:r w:rsidRPr="008F4637">
        <w:rPr>
          <w:bCs/>
          <w:lang w:val="en-US"/>
        </w:rPr>
        <w:t>Zait</w:t>
      </w:r>
      <w:proofErr w:type="spellEnd"/>
      <w:r w:rsidRPr="008F4637">
        <w:rPr>
          <w:bCs/>
          <w:lang w:val="en-US"/>
        </w:rPr>
        <w:t xml:space="preserve">, S., </w:t>
      </w:r>
      <w:proofErr w:type="spellStart"/>
      <w:r w:rsidRPr="008F4637">
        <w:rPr>
          <w:bCs/>
          <w:lang w:val="en-US"/>
        </w:rPr>
        <w:t>Savin</w:t>
      </w:r>
      <w:proofErr w:type="spellEnd"/>
      <w:r w:rsidRPr="008F4637">
        <w:rPr>
          <w:bCs/>
          <w:lang w:val="en-US"/>
        </w:rPr>
        <w:t xml:space="preserve"> de </w:t>
      </w:r>
      <w:proofErr w:type="spellStart"/>
      <w:r w:rsidRPr="008F4637">
        <w:rPr>
          <w:bCs/>
          <w:lang w:val="en-US"/>
        </w:rPr>
        <w:t>Larclause</w:t>
      </w:r>
      <w:proofErr w:type="spellEnd"/>
      <w:r w:rsidRPr="008F4637">
        <w:rPr>
          <w:bCs/>
          <w:lang w:val="en-US"/>
        </w:rPr>
        <w:t xml:space="preserve">, I., </w:t>
      </w:r>
      <w:proofErr w:type="spellStart"/>
      <w:r w:rsidRPr="008F4637">
        <w:rPr>
          <w:bCs/>
          <w:lang w:val="en-US"/>
        </w:rPr>
        <w:t>Salaun</w:t>
      </w:r>
      <w:proofErr w:type="spellEnd"/>
      <w:r w:rsidRPr="008F4637">
        <w:rPr>
          <w:bCs/>
          <w:lang w:val="en-US"/>
        </w:rPr>
        <w:t xml:space="preserve">, Y. </w:t>
      </w:r>
      <w:r>
        <w:rPr>
          <w:bCs/>
          <w:lang w:val="en-US"/>
        </w:rPr>
        <w:t xml:space="preserve">Process parameters influence on mechanical strength of direct bonded surfaces for both materials: Silica and </w:t>
      </w:r>
      <w:proofErr w:type="spellStart"/>
      <w:r>
        <w:rPr>
          <w:bCs/>
          <w:lang w:val="en-US"/>
        </w:rPr>
        <w:t>Zerodur</w:t>
      </w:r>
      <w:proofErr w:type="spellEnd"/>
      <w:r>
        <w:rPr>
          <w:bCs/>
          <w:lang w:val="en-US"/>
        </w:rPr>
        <w:t xml:space="preserve"> glasses, </w:t>
      </w:r>
      <w:r w:rsidRPr="00812E46">
        <w:rPr>
          <w:bCs/>
          <w:lang w:val="en-US"/>
        </w:rPr>
        <w:t>Journal of Adhesion Science and Technology</w:t>
      </w:r>
      <w:r>
        <w:rPr>
          <w:bCs/>
          <w:lang w:val="en-US"/>
        </w:rPr>
        <w:t xml:space="preserve">, </w:t>
      </w:r>
      <w:r>
        <w:rPr>
          <w:lang w:val="en-US"/>
        </w:rPr>
        <w:t>Vol.</w:t>
      </w:r>
      <w:r w:rsidRPr="00B47C82">
        <w:rPr>
          <w:lang w:val="en-US"/>
        </w:rPr>
        <w:t xml:space="preserve"> 28</w:t>
      </w:r>
      <w:r>
        <w:rPr>
          <w:lang w:val="en-US"/>
        </w:rPr>
        <w:t xml:space="preserve">, </w:t>
      </w:r>
      <w:r w:rsidRPr="00B47C82">
        <w:rPr>
          <w:lang w:val="en-US"/>
        </w:rPr>
        <w:t xml:space="preserve"> </w:t>
      </w:r>
      <w:r>
        <w:rPr>
          <w:lang w:val="en-US"/>
        </w:rPr>
        <w:t>pp.</w:t>
      </w:r>
      <w:r w:rsidRPr="00B47C82">
        <w:rPr>
          <w:lang w:val="en-US"/>
        </w:rPr>
        <w:t xml:space="preserve"> 915-934</w:t>
      </w:r>
      <w:r>
        <w:rPr>
          <w:bCs/>
          <w:lang w:val="en-US"/>
        </w:rPr>
        <w:t xml:space="preserve">, 2014. </w:t>
      </w:r>
    </w:p>
    <w:p w:rsidR="00237E5B" w:rsidRDefault="00237E5B" w:rsidP="00237E5B">
      <w:pPr>
        <w:numPr>
          <w:ilvl w:val="0"/>
          <w:numId w:val="6"/>
        </w:numPr>
        <w:spacing w:after="0" w:line="240" w:lineRule="auto"/>
        <w:jc w:val="both"/>
        <w:rPr>
          <w:lang w:val="en-US"/>
        </w:rPr>
      </w:pPr>
      <w:proofErr w:type="spellStart"/>
      <w:r w:rsidRPr="00475DC6">
        <w:rPr>
          <w:lang w:val="en-US"/>
        </w:rPr>
        <w:t>Ascione</w:t>
      </w:r>
      <w:proofErr w:type="spellEnd"/>
      <w:r w:rsidRPr="00475DC6">
        <w:rPr>
          <w:lang w:val="en-US"/>
        </w:rPr>
        <w:t xml:space="preserve">, F., </w:t>
      </w:r>
      <w:proofErr w:type="spellStart"/>
      <w:r w:rsidRPr="00475DC6">
        <w:rPr>
          <w:lang w:val="en-US"/>
        </w:rPr>
        <w:t>Mancusi</w:t>
      </w:r>
      <w:proofErr w:type="spellEnd"/>
      <w:r w:rsidRPr="00475DC6">
        <w:rPr>
          <w:lang w:val="en-US"/>
        </w:rPr>
        <w:t xml:space="preserve">, G., </w:t>
      </w:r>
      <w:proofErr w:type="spellStart"/>
      <w:r w:rsidRPr="00475DC6">
        <w:rPr>
          <w:lang w:val="en-US"/>
        </w:rPr>
        <w:t>Spadea</w:t>
      </w:r>
      <w:proofErr w:type="spellEnd"/>
      <w:r w:rsidRPr="00475DC6">
        <w:rPr>
          <w:lang w:val="en-US"/>
        </w:rPr>
        <w:t xml:space="preserve">, S., </w:t>
      </w:r>
      <w:proofErr w:type="spellStart"/>
      <w:r w:rsidRPr="00475DC6">
        <w:rPr>
          <w:lang w:val="en-US"/>
        </w:rPr>
        <w:t>Lamberti</w:t>
      </w:r>
      <w:proofErr w:type="spellEnd"/>
      <w:r w:rsidRPr="00475DC6">
        <w:rPr>
          <w:lang w:val="en-US"/>
        </w:rPr>
        <w:t xml:space="preserve">, M., </w:t>
      </w:r>
      <w:proofErr w:type="spellStart"/>
      <w:r w:rsidRPr="00475DC6">
        <w:rPr>
          <w:lang w:val="en-US"/>
        </w:rPr>
        <w:t>Lebon</w:t>
      </w:r>
      <w:proofErr w:type="spellEnd"/>
      <w:r w:rsidRPr="00475DC6">
        <w:rPr>
          <w:lang w:val="en-US"/>
        </w:rPr>
        <w:t xml:space="preserve">, F., </w:t>
      </w:r>
      <w:proofErr w:type="spellStart"/>
      <w:r w:rsidRPr="00475DC6">
        <w:rPr>
          <w:lang w:val="en-US"/>
        </w:rPr>
        <w:t>Maurel-Pantel</w:t>
      </w:r>
      <w:proofErr w:type="spellEnd"/>
      <w:r w:rsidRPr="00475DC6">
        <w:rPr>
          <w:lang w:val="en-US"/>
        </w:rPr>
        <w:t xml:space="preserve">, A., On the flexural </w:t>
      </w:r>
      <w:proofErr w:type="spellStart"/>
      <w:r w:rsidRPr="00475DC6">
        <w:rPr>
          <w:lang w:val="en-US"/>
        </w:rPr>
        <w:t>behaviour</w:t>
      </w:r>
      <w:proofErr w:type="spellEnd"/>
      <w:r w:rsidRPr="00475DC6">
        <w:rPr>
          <w:lang w:val="en-US"/>
        </w:rPr>
        <w:t xml:space="preserve"> of GFRP beams ob</w:t>
      </w:r>
      <w:r>
        <w:rPr>
          <w:lang w:val="en-US"/>
        </w:rPr>
        <w:t>tained by bonding simple panels</w:t>
      </w:r>
      <w:r w:rsidRPr="00475DC6">
        <w:rPr>
          <w:lang w:val="en-US"/>
        </w:rPr>
        <w:t xml:space="preserve">: an experimental investigation, Composite Structures, </w:t>
      </w:r>
      <w:r>
        <w:rPr>
          <w:lang w:val="en-US"/>
        </w:rPr>
        <w:t>Vol. 131, pp. 55-65</w:t>
      </w:r>
      <w:r w:rsidRPr="00475DC6">
        <w:rPr>
          <w:lang w:val="en-US"/>
        </w:rPr>
        <w:t>, 2015</w:t>
      </w:r>
    </w:p>
    <w:p w:rsidR="00237E5B" w:rsidRPr="00297AAB" w:rsidRDefault="00237E5B" w:rsidP="00237E5B">
      <w:pPr>
        <w:numPr>
          <w:ilvl w:val="0"/>
          <w:numId w:val="6"/>
        </w:numPr>
        <w:spacing w:after="0" w:line="240" w:lineRule="auto"/>
        <w:jc w:val="both"/>
        <w:rPr>
          <w:lang w:val="en-US"/>
        </w:rPr>
      </w:pPr>
      <w:proofErr w:type="spellStart"/>
      <w:r w:rsidRPr="00297AAB">
        <w:rPr>
          <w:lang w:val="en-US"/>
        </w:rPr>
        <w:t>Lamberti</w:t>
      </w:r>
      <w:proofErr w:type="spellEnd"/>
      <w:r w:rsidRPr="00297AAB">
        <w:rPr>
          <w:lang w:val="en-US"/>
        </w:rPr>
        <w:t xml:space="preserve">, M., </w:t>
      </w:r>
      <w:proofErr w:type="spellStart"/>
      <w:r w:rsidRPr="00297AAB">
        <w:rPr>
          <w:lang w:val="en-US"/>
        </w:rPr>
        <w:t>Maurel-Pantel</w:t>
      </w:r>
      <w:proofErr w:type="spellEnd"/>
      <w:r w:rsidRPr="00297AAB">
        <w:rPr>
          <w:lang w:val="en-US"/>
        </w:rPr>
        <w:t xml:space="preserve">, A., </w:t>
      </w:r>
      <w:proofErr w:type="spellStart"/>
      <w:r w:rsidRPr="00297AAB">
        <w:rPr>
          <w:lang w:val="en-US"/>
        </w:rPr>
        <w:t>Ascione</w:t>
      </w:r>
      <w:proofErr w:type="spellEnd"/>
      <w:r w:rsidRPr="00297AAB">
        <w:rPr>
          <w:lang w:val="en-US"/>
        </w:rPr>
        <w:t xml:space="preserve">, F., </w:t>
      </w:r>
      <w:proofErr w:type="spellStart"/>
      <w:r w:rsidRPr="00297AAB">
        <w:rPr>
          <w:lang w:val="en-US"/>
        </w:rPr>
        <w:t>Lebon</w:t>
      </w:r>
      <w:proofErr w:type="spellEnd"/>
      <w:r w:rsidRPr="00297AAB">
        <w:rPr>
          <w:lang w:val="en-US"/>
        </w:rPr>
        <w:t>, F., Influence of web/flange reinforcement on the GFRP bonded beams mechanical response: A comparison with experimental results and a numerical prediction, Composite Structures, Vol. 147, pp. 247–259, 2016</w:t>
      </w:r>
    </w:p>
    <w:p w:rsidR="00237E5B" w:rsidRPr="00D12100" w:rsidRDefault="00237E5B" w:rsidP="00237E5B">
      <w:pPr>
        <w:numPr>
          <w:ilvl w:val="0"/>
          <w:numId w:val="6"/>
        </w:numPr>
        <w:spacing w:after="0" w:line="240" w:lineRule="auto"/>
        <w:jc w:val="both"/>
        <w:rPr>
          <w:lang w:val="en-US"/>
        </w:rPr>
      </w:pPr>
      <w:proofErr w:type="spellStart"/>
      <w:r w:rsidRPr="00D12100">
        <w:rPr>
          <w:bCs/>
          <w:lang w:val="en-US"/>
        </w:rPr>
        <w:t>Cocheteau</w:t>
      </w:r>
      <w:proofErr w:type="spellEnd"/>
      <w:r w:rsidRPr="00D12100">
        <w:rPr>
          <w:bCs/>
          <w:lang w:val="en-US"/>
        </w:rPr>
        <w:t xml:space="preserve">, N., </w:t>
      </w:r>
      <w:proofErr w:type="spellStart"/>
      <w:r w:rsidRPr="00D12100">
        <w:rPr>
          <w:bCs/>
          <w:lang w:val="en-US"/>
        </w:rPr>
        <w:t>Lebon</w:t>
      </w:r>
      <w:proofErr w:type="spellEnd"/>
      <w:r w:rsidRPr="00D12100">
        <w:rPr>
          <w:bCs/>
          <w:lang w:val="en-US"/>
        </w:rPr>
        <w:t xml:space="preserve">, F., </w:t>
      </w:r>
      <w:proofErr w:type="spellStart"/>
      <w:r w:rsidRPr="00D12100">
        <w:rPr>
          <w:bCs/>
          <w:lang w:val="en-US"/>
        </w:rPr>
        <w:t>Maurel-Pantel</w:t>
      </w:r>
      <w:proofErr w:type="spellEnd"/>
      <w:r w:rsidRPr="00D12100">
        <w:rPr>
          <w:bCs/>
          <w:lang w:val="en-US"/>
        </w:rPr>
        <w:t xml:space="preserve">, A., </w:t>
      </w:r>
      <w:proofErr w:type="spellStart"/>
      <w:r w:rsidRPr="00D12100">
        <w:rPr>
          <w:bCs/>
          <w:lang w:val="en-US"/>
        </w:rPr>
        <w:t>Rosu</w:t>
      </w:r>
      <w:proofErr w:type="spellEnd"/>
      <w:r w:rsidRPr="00D12100">
        <w:rPr>
          <w:bCs/>
          <w:lang w:val="en-US"/>
        </w:rPr>
        <w:t xml:space="preserve">, I., </w:t>
      </w:r>
      <w:proofErr w:type="spellStart"/>
      <w:r w:rsidRPr="00D12100">
        <w:rPr>
          <w:bCs/>
          <w:lang w:val="en-US"/>
        </w:rPr>
        <w:t>Ait</w:t>
      </w:r>
      <w:proofErr w:type="spellEnd"/>
      <w:r w:rsidRPr="00D12100">
        <w:rPr>
          <w:bCs/>
          <w:lang w:val="en-US"/>
        </w:rPr>
        <w:t xml:space="preserve"> </w:t>
      </w:r>
      <w:proofErr w:type="spellStart"/>
      <w:r w:rsidRPr="00D12100">
        <w:rPr>
          <w:bCs/>
          <w:lang w:val="en-US"/>
        </w:rPr>
        <w:t>Zait</w:t>
      </w:r>
      <w:proofErr w:type="spellEnd"/>
      <w:r w:rsidRPr="00D12100">
        <w:rPr>
          <w:bCs/>
          <w:lang w:val="en-US"/>
        </w:rPr>
        <w:t xml:space="preserve">, S., </w:t>
      </w:r>
      <w:proofErr w:type="spellStart"/>
      <w:r w:rsidRPr="00D12100">
        <w:rPr>
          <w:bCs/>
          <w:lang w:val="en-US"/>
        </w:rPr>
        <w:t>Savin</w:t>
      </w:r>
      <w:proofErr w:type="spellEnd"/>
      <w:r w:rsidRPr="00D12100">
        <w:rPr>
          <w:bCs/>
          <w:lang w:val="en-US"/>
        </w:rPr>
        <w:t xml:space="preserve"> de </w:t>
      </w:r>
      <w:proofErr w:type="spellStart"/>
      <w:r w:rsidRPr="00D12100">
        <w:rPr>
          <w:bCs/>
          <w:lang w:val="en-US"/>
        </w:rPr>
        <w:t>Larclause</w:t>
      </w:r>
      <w:proofErr w:type="spellEnd"/>
      <w:r w:rsidRPr="00D12100">
        <w:rPr>
          <w:bCs/>
          <w:lang w:val="en-US"/>
        </w:rPr>
        <w:t xml:space="preserve">, I., </w:t>
      </w:r>
      <w:r w:rsidRPr="00D12100">
        <w:rPr>
          <w:lang w:val="en-US"/>
        </w:rPr>
        <w:t>On the modeling of two bonded silicon surfaces, International Journal of Adhesion and Adhesives, Vol. 68, pp. 87–94, 2016</w:t>
      </w:r>
    </w:p>
    <w:p w:rsidR="00237E5B" w:rsidRPr="00297AAB" w:rsidRDefault="00237E5B" w:rsidP="00237E5B">
      <w:pPr>
        <w:numPr>
          <w:ilvl w:val="0"/>
          <w:numId w:val="6"/>
        </w:numPr>
        <w:spacing w:after="0" w:line="240" w:lineRule="auto"/>
        <w:jc w:val="both"/>
        <w:rPr>
          <w:lang w:val="en-US"/>
        </w:rPr>
      </w:pPr>
      <w:proofErr w:type="spellStart"/>
      <w:r w:rsidRPr="00297AAB">
        <w:rPr>
          <w:lang w:val="en-US"/>
        </w:rPr>
        <w:t>Orefice</w:t>
      </w:r>
      <w:proofErr w:type="spellEnd"/>
      <w:r w:rsidRPr="00297AAB">
        <w:rPr>
          <w:lang w:val="en-US"/>
        </w:rPr>
        <w:t xml:space="preserve">, A., </w:t>
      </w:r>
      <w:proofErr w:type="spellStart"/>
      <w:r w:rsidRPr="00297AAB">
        <w:rPr>
          <w:lang w:val="en-US"/>
        </w:rPr>
        <w:t>Mancusi</w:t>
      </w:r>
      <w:proofErr w:type="spellEnd"/>
      <w:r w:rsidRPr="00297AAB">
        <w:rPr>
          <w:lang w:val="en-US"/>
        </w:rPr>
        <w:t xml:space="preserve">, G., Dumont, S., </w:t>
      </w:r>
      <w:proofErr w:type="spellStart"/>
      <w:r w:rsidRPr="00297AAB">
        <w:rPr>
          <w:lang w:val="en-US"/>
        </w:rPr>
        <w:t>Lebon</w:t>
      </w:r>
      <w:proofErr w:type="spellEnd"/>
      <w:r w:rsidRPr="00297AAB">
        <w:rPr>
          <w:lang w:val="en-US"/>
        </w:rPr>
        <w:t xml:space="preserve">, F., An Experimental/Numerical Study on the Interfacial Damage of Bonded Joints for </w:t>
      </w:r>
      <w:proofErr w:type="spellStart"/>
      <w:r w:rsidRPr="00297AAB">
        <w:rPr>
          <w:lang w:val="en-US"/>
        </w:rPr>
        <w:t>Fibre</w:t>
      </w:r>
      <w:proofErr w:type="spellEnd"/>
      <w:r w:rsidRPr="00297AAB">
        <w:rPr>
          <w:lang w:val="en-US"/>
        </w:rPr>
        <w:t xml:space="preserve">-Reinforced Polymer Profiles at Service Conditions, Technologies, Vol. 4, No. 20; doi:10.3390, </w:t>
      </w:r>
      <w:proofErr w:type="spellStart"/>
      <w:r w:rsidRPr="00297AAB">
        <w:rPr>
          <w:lang w:val="en-US"/>
        </w:rPr>
        <w:t>en</w:t>
      </w:r>
      <w:proofErr w:type="spellEnd"/>
      <w:r w:rsidRPr="00297AAB">
        <w:rPr>
          <w:lang w:val="en-US"/>
        </w:rPr>
        <w:t xml:space="preserve"> </w:t>
      </w:r>
      <w:proofErr w:type="spellStart"/>
      <w:r w:rsidRPr="00297AAB">
        <w:rPr>
          <w:lang w:val="en-US"/>
        </w:rPr>
        <w:t>ligne</w:t>
      </w:r>
      <w:proofErr w:type="spellEnd"/>
      <w:r w:rsidRPr="00297AAB">
        <w:rPr>
          <w:lang w:val="en-US"/>
        </w:rPr>
        <w:t>, 2016</w:t>
      </w:r>
    </w:p>
    <w:p w:rsidR="00237E5B" w:rsidRDefault="00237E5B" w:rsidP="00237E5B">
      <w:pPr>
        <w:numPr>
          <w:ilvl w:val="0"/>
          <w:numId w:val="6"/>
        </w:numPr>
        <w:spacing w:after="0" w:line="240" w:lineRule="auto"/>
        <w:jc w:val="both"/>
        <w:rPr>
          <w:bCs/>
          <w:lang w:val="en-US"/>
        </w:rPr>
      </w:pPr>
      <w:proofErr w:type="spellStart"/>
      <w:r w:rsidRPr="00200FF0">
        <w:rPr>
          <w:bCs/>
          <w:lang w:val="en-US"/>
        </w:rPr>
        <w:t>Bonetti</w:t>
      </w:r>
      <w:proofErr w:type="spellEnd"/>
      <w:r w:rsidRPr="00200FF0">
        <w:rPr>
          <w:bCs/>
          <w:lang w:val="en-US"/>
        </w:rPr>
        <w:t xml:space="preserve">, E.,  </w:t>
      </w:r>
      <w:proofErr w:type="spellStart"/>
      <w:r w:rsidRPr="00200FF0">
        <w:rPr>
          <w:bCs/>
          <w:lang w:val="en-US"/>
        </w:rPr>
        <w:t>Bonfanti</w:t>
      </w:r>
      <w:proofErr w:type="spellEnd"/>
      <w:r w:rsidRPr="00200FF0">
        <w:rPr>
          <w:bCs/>
          <w:lang w:val="en-US"/>
        </w:rPr>
        <w:t xml:space="preserve">, G., </w:t>
      </w:r>
      <w:proofErr w:type="spellStart"/>
      <w:r w:rsidRPr="00200FF0">
        <w:rPr>
          <w:bCs/>
          <w:lang w:val="en-US"/>
        </w:rPr>
        <w:t>Lebon</w:t>
      </w:r>
      <w:proofErr w:type="spellEnd"/>
      <w:r w:rsidRPr="00200FF0">
        <w:rPr>
          <w:bCs/>
          <w:lang w:val="en-US"/>
        </w:rPr>
        <w:t xml:space="preserve">, F., </w:t>
      </w:r>
      <w:proofErr w:type="spellStart"/>
      <w:r w:rsidRPr="00200FF0">
        <w:rPr>
          <w:bCs/>
          <w:lang w:val="en-US"/>
        </w:rPr>
        <w:t>Rizzoni</w:t>
      </w:r>
      <w:proofErr w:type="spellEnd"/>
      <w:r w:rsidRPr="00200FF0">
        <w:rPr>
          <w:bCs/>
          <w:lang w:val="en-US"/>
        </w:rPr>
        <w:t xml:space="preserve">, R., A model of imperfect interface with damage, </w:t>
      </w:r>
      <w:proofErr w:type="spellStart"/>
      <w:r w:rsidRPr="00200FF0">
        <w:rPr>
          <w:bCs/>
          <w:lang w:val="en-US"/>
        </w:rPr>
        <w:t>Meccanica</w:t>
      </w:r>
      <w:proofErr w:type="spellEnd"/>
      <w:r w:rsidRPr="00200FF0">
        <w:rPr>
          <w:bCs/>
          <w:lang w:val="en-US"/>
        </w:rPr>
        <w:t xml:space="preserve">, </w:t>
      </w:r>
      <w:r>
        <w:rPr>
          <w:bCs/>
          <w:lang w:val="en-US"/>
        </w:rPr>
        <w:t xml:space="preserve">Vol. 52, No </w:t>
      </w:r>
      <w:r w:rsidRPr="00E41EB8">
        <w:rPr>
          <w:bCs/>
          <w:lang w:val="en-US"/>
        </w:rPr>
        <w:t>8, pp</w:t>
      </w:r>
      <w:r>
        <w:rPr>
          <w:bCs/>
          <w:lang w:val="en-US"/>
        </w:rPr>
        <w:t>.</w:t>
      </w:r>
      <w:r w:rsidRPr="00E41EB8">
        <w:rPr>
          <w:bCs/>
          <w:lang w:val="en-US"/>
        </w:rPr>
        <w:t xml:space="preserve"> 1911–1922</w:t>
      </w:r>
      <w:r w:rsidRPr="00200FF0">
        <w:rPr>
          <w:bCs/>
          <w:lang w:val="en-US"/>
        </w:rPr>
        <w:t>, 201</w:t>
      </w:r>
      <w:r>
        <w:rPr>
          <w:bCs/>
          <w:lang w:val="en-US"/>
        </w:rPr>
        <w:t>7</w:t>
      </w:r>
    </w:p>
    <w:p w:rsidR="008E4382" w:rsidRDefault="00430CF2" w:rsidP="00237E5B">
      <w:pPr>
        <w:numPr>
          <w:ilvl w:val="0"/>
          <w:numId w:val="6"/>
        </w:numPr>
        <w:spacing w:after="0" w:line="240" w:lineRule="auto"/>
        <w:jc w:val="both"/>
        <w:rPr>
          <w:bCs/>
        </w:rPr>
      </w:pPr>
      <w:proofErr w:type="spellStart"/>
      <w:r>
        <w:rPr>
          <w:bCs/>
        </w:rPr>
        <w:t>Cognar</w:t>
      </w:r>
      <w:r w:rsidR="008E4382" w:rsidRPr="008E4382">
        <w:rPr>
          <w:bCs/>
        </w:rPr>
        <w:t>d</w:t>
      </w:r>
      <w:proofErr w:type="spellEnd"/>
      <w:r w:rsidR="008E4382" w:rsidRPr="008E4382">
        <w:rPr>
          <w:bCs/>
        </w:rPr>
        <w:t xml:space="preserve">, J., Science et technologie du collage, </w:t>
      </w:r>
      <w:r w:rsidR="008E4382">
        <w:rPr>
          <w:bCs/>
        </w:rPr>
        <w:t>Presses Polytechniques et Universitaires Romandes, 2000</w:t>
      </w:r>
    </w:p>
    <w:p w:rsidR="008E4382" w:rsidRDefault="00430CF2" w:rsidP="00430CF2">
      <w:pPr>
        <w:numPr>
          <w:ilvl w:val="0"/>
          <w:numId w:val="6"/>
        </w:numPr>
        <w:spacing w:after="0" w:line="240" w:lineRule="auto"/>
        <w:jc w:val="both"/>
        <w:rPr>
          <w:bCs/>
          <w:lang w:val="en-US"/>
        </w:rPr>
      </w:pPr>
      <w:proofErr w:type="spellStart"/>
      <w:r w:rsidRPr="00430CF2">
        <w:rPr>
          <w:bCs/>
          <w:lang w:val="en-US"/>
        </w:rPr>
        <w:t>Cognard</w:t>
      </w:r>
      <w:proofErr w:type="spellEnd"/>
      <w:r w:rsidRPr="00430CF2">
        <w:rPr>
          <w:bCs/>
          <w:lang w:val="en-US"/>
        </w:rPr>
        <w:t xml:space="preserve">, </w:t>
      </w:r>
      <w:r>
        <w:rPr>
          <w:bCs/>
          <w:lang w:val="en-US"/>
        </w:rPr>
        <w:t xml:space="preserve">J.Y., </w:t>
      </w:r>
      <w:r w:rsidRPr="00430CF2">
        <w:rPr>
          <w:bCs/>
          <w:lang w:val="en-US"/>
        </w:rPr>
        <w:t xml:space="preserve">Davies, </w:t>
      </w:r>
      <w:r>
        <w:rPr>
          <w:bCs/>
          <w:lang w:val="en-US"/>
        </w:rPr>
        <w:t>P.</w:t>
      </w:r>
      <w:r w:rsidRPr="00430CF2">
        <w:rPr>
          <w:bCs/>
          <w:lang w:val="en-US"/>
        </w:rPr>
        <w:t xml:space="preserve"> </w:t>
      </w:r>
      <w:proofErr w:type="spellStart"/>
      <w:r w:rsidRPr="00430CF2">
        <w:rPr>
          <w:bCs/>
          <w:lang w:val="en-US"/>
        </w:rPr>
        <w:t>Sohier</w:t>
      </w:r>
      <w:proofErr w:type="spellEnd"/>
      <w:r w:rsidRPr="00430CF2">
        <w:rPr>
          <w:bCs/>
          <w:lang w:val="en-US"/>
        </w:rPr>
        <w:t xml:space="preserve">, </w:t>
      </w:r>
      <w:r>
        <w:rPr>
          <w:bCs/>
          <w:lang w:val="en-US"/>
        </w:rPr>
        <w:t xml:space="preserve">L., </w:t>
      </w:r>
      <w:proofErr w:type="spellStart"/>
      <w:r w:rsidRPr="00430CF2">
        <w:rPr>
          <w:bCs/>
          <w:lang w:val="en-US"/>
        </w:rPr>
        <w:t>Créac'hcadec</w:t>
      </w:r>
      <w:proofErr w:type="spellEnd"/>
      <w:r w:rsidRPr="00430CF2">
        <w:rPr>
          <w:bCs/>
          <w:lang w:val="en-US"/>
        </w:rPr>
        <w:t xml:space="preserve"> </w:t>
      </w:r>
      <w:r>
        <w:rPr>
          <w:bCs/>
          <w:lang w:val="en-US"/>
        </w:rPr>
        <w:t>R.,</w:t>
      </w:r>
      <w:r w:rsidRPr="00430CF2">
        <w:rPr>
          <w:bCs/>
          <w:lang w:val="en-US"/>
        </w:rPr>
        <w:t xml:space="preserve"> A study of the non-linear </w:t>
      </w:r>
      <w:proofErr w:type="spellStart"/>
      <w:r w:rsidRPr="00430CF2">
        <w:rPr>
          <w:bCs/>
          <w:lang w:val="en-US"/>
        </w:rPr>
        <w:t>behaviour</w:t>
      </w:r>
      <w:proofErr w:type="spellEnd"/>
      <w:r w:rsidRPr="00430CF2">
        <w:rPr>
          <w:bCs/>
          <w:lang w:val="en-US"/>
        </w:rPr>
        <w:t xml:space="preserve"> of adhesively-bonded composite assemblies</w:t>
      </w:r>
      <w:r>
        <w:rPr>
          <w:bCs/>
          <w:lang w:val="en-US"/>
        </w:rPr>
        <w:t xml:space="preserve">, </w:t>
      </w:r>
      <w:r w:rsidRPr="00430CF2">
        <w:rPr>
          <w:bCs/>
          <w:lang w:val="en-US"/>
        </w:rPr>
        <w:t>Composite Structures, Vol</w:t>
      </w:r>
      <w:r>
        <w:rPr>
          <w:bCs/>
          <w:lang w:val="en-US"/>
        </w:rPr>
        <w:t>. 76, Issues 1–2</w:t>
      </w:r>
      <w:r w:rsidRPr="00430CF2">
        <w:rPr>
          <w:bCs/>
          <w:lang w:val="en-US"/>
        </w:rPr>
        <w:t xml:space="preserve">, </w:t>
      </w:r>
      <w:r>
        <w:rPr>
          <w:bCs/>
          <w:lang w:val="en-US"/>
        </w:rPr>
        <w:t>pp</w:t>
      </w:r>
      <w:r w:rsidRPr="00430CF2">
        <w:rPr>
          <w:bCs/>
          <w:lang w:val="en-US"/>
        </w:rPr>
        <w:t xml:space="preserve"> 34-46</w:t>
      </w:r>
      <w:r>
        <w:rPr>
          <w:bCs/>
          <w:lang w:val="en-US"/>
        </w:rPr>
        <w:t xml:space="preserve">, </w:t>
      </w:r>
      <w:r w:rsidRPr="00430CF2">
        <w:rPr>
          <w:bCs/>
          <w:lang w:val="en-US"/>
        </w:rPr>
        <w:t>2006</w:t>
      </w:r>
    </w:p>
    <w:p w:rsidR="00237E5B" w:rsidRDefault="0060683A" w:rsidP="00AF15A9">
      <w:pPr>
        <w:numPr>
          <w:ilvl w:val="0"/>
          <w:numId w:val="6"/>
        </w:numPr>
        <w:spacing w:after="0" w:line="240" w:lineRule="auto"/>
        <w:jc w:val="both"/>
        <w:rPr>
          <w:bCs/>
          <w:lang w:val="en-US"/>
        </w:rPr>
      </w:pPr>
      <w:proofErr w:type="spellStart"/>
      <w:r w:rsidRPr="00430CF2">
        <w:rPr>
          <w:bCs/>
          <w:lang w:val="en-US"/>
        </w:rPr>
        <w:lastRenderedPageBreak/>
        <w:t>Cognard</w:t>
      </w:r>
      <w:proofErr w:type="spellEnd"/>
      <w:r w:rsidRPr="00430CF2">
        <w:rPr>
          <w:bCs/>
          <w:lang w:val="en-US"/>
        </w:rPr>
        <w:t xml:space="preserve">, </w:t>
      </w:r>
      <w:r>
        <w:rPr>
          <w:bCs/>
          <w:lang w:val="en-US"/>
        </w:rPr>
        <w:t xml:space="preserve">J.Y., </w:t>
      </w:r>
      <w:r w:rsidRPr="00430CF2">
        <w:rPr>
          <w:bCs/>
          <w:lang w:val="en-US"/>
        </w:rPr>
        <w:t xml:space="preserve">Davies, </w:t>
      </w:r>
      <w:proofErr w:type="spellStart"/>
      <w:r>
        <w:rPr>
          <w:bCs/>
          <w:lang w:val="en-US"/>
        </w:rPr>
        <w:t>Gineste</w:t>
      </w:r>
      <w:proofErr w:type="spellEnd"/>
      <w:r>
        <w:rPr>
          <w:bCs/>
          <w:lang w:val="en-US"/>
        </w:rPr>
        <w:t xml:space="preserve">, B., </w:t>
      </w:r>
      <w:proofErr w:type="spellStart"/>
      <w:r w:rsidRPr="00430CF2">
        <w:rPr>
          <w:bCs/>
          <w:lang w:val="en-US"/>
        </w:rPr>
        <w:t>Sohier</w:t>
      </w:r>
      <w:proofErr w:type="spellEnd"/>
      <w:r w:rsidRPr="00430CF2">
        <w:rPr>
          <w:bCs/>
          <w:lang w:val="en-US"/>
        </w:rPr>
        <w:t xml:space="preserve">, </w:t>
      </w:r>
      <w:r>
        <w:rPr>
          <w:bCs/>
          <w:lang w:val="en-US"/>
        </w:rPr>
        <w:t xml:space="preserve">L., </w:t>
      </w:r>
      <w:r w:rsidRPr="0060683A">
        <w:rPr>
          <w:bCs/>
          <w:lang w:val="en-US"/>
        </w:rPr>
        <w:t>Development of an improved adhesive test method for composite assembly design</w:t>
      </w:r>
      <w:r>
        <w:rPr>
          <w:bCs/>
          <w:lang w:val="en-US"/>
        </w:rPr>
        <w:t xml:space="preserve">, </w:t>
      </w:r>
      <w:r w:rsidR="00AF15A9" w:rsidRPr="00AF15A9">
        <w:rPr>
          <w:bCs/>
          <w:lang w:val="en-US"/>
        </w:rPr>
        <w:t>Composites Science and Technology</w:t>
      </w:r>
      <w:r w:rsidR="00AF15A9">
        <w:rPr>
          <w:bCs/>
          <w:lang w:val="en-US"/>
        </w:rPr>
        <w:t>, Vol.</w:t>
      </w:r>
      <w:r w:rsidR="00AF15A9" w:rsidRPr="00AF15A9">
        <w:rPr>
          <w:bCs/>
          <w:lang w:val="en-US"/>
        </w:rPr>
        <w:t xml:space="preserve"> 65, Issues 3–4, </w:t>
      </w:r>
      <w:r w:rsidR="00AF15A9">
        <w:rPr>
          <w:bCs/>
          <w:lang w:val="en-US"/>
        </w:rPr>
        <w:t>pp.</w:t>
      </w:r>
      <w:r w:rsidR="00AF15A9" w:rsidRPr="00AF15A9">
        <w:rPr>
          <w:bCs/>
          <w:lang w:val="en-US"/>
        </w:rPr>
        <w:t xml:space="preserve"> 359-368</w:t>
      </w:r>
      <w:r w:rsidR="00AF15A9">
        <w:rPr>
          <w:bCs/>
          <w:lang w:val="en-US"/>
        </w:rPr>
        <w:t>, 2005</w:t>
      </w:r>
    </w:p>
    <w:p w:rsidR="004C747A" w:rsidRDefault="004C747A" w:rsidP="004C747A">
      <w:pPr>
        <w:numPr>
          <w:ilvl w:val="0"/>
          <w:numId w:val="6"/>
        </w:numPr>
        <w:spacing w:after="0" w:line="240" w:lineRule="auto"/>
        <w:jc w:val="both"/>
        <w:rPr>
          <w:bCs/>
          <w:lang w:val="en-US"/>
        </w:rPr>
      </w:pPr>
      <w:proofErr w:type="spellStart"/>
      <w:r w:rsidRPr="004C747A">
        <w:rPr>
          <w:bCs/>
          <w:lang w:val="en-US"/>
        </w:rPr>
        <w:t>Cognard</w:t>
      </w:r>
      <w:proofErr w:type="spellEnd"/>
      <w:r w:rsidRPr="004C747A">
        <w:rPr>
          <w:bCs/>
          <w:lang w:val="en-US"/>
        </w:rPr>
        <w:t xml:space="preserve">, J.Y., </w:t>
      </w:r>
      <w:proofErr w:type="spellStart"/>
      <w:r w:rsidRPr="004C747A">
        <w:rPr>
          <w:bCs/>
          <w:lang w:val="en-US"/>
        </w:rPr>
        <w:t>Créac'hcadec</w:t>
      </w:r>
      <w:proofErr w:type="spellEnd"/>
      <w:r w:rsidRPr="004C747A">
        <w:rPr>
          <w:bCs/>
          <w:lang w:val="en-US"/>
        </w:rPr>
        <w:t xml:space="preserve"> R., </w:t>
      </w:r>
      <w:proofErr w:type="spellStart"/>
      <w:r w:rsidRPr="004C747A">
        <w:rPr>
          <w:bCs/>
          <w:lang w:val="en-US"/>
        </w:rPr>
        <w:t>Sohier</w:t>
      </w:r>
      <w:proofErr w:type="spellEnd"/>
      <w:r w:rsidRPr="004C747A">
        <w:rPr>
          <w:bCs/>
          <w:lang w:val="en-US"/>
        </w:rPr>
        <w:t xml:space="preserve">, L., Analysis of the nonlinear behavior of adhesives in bonded assemblies—Comparison of TAST and </w:t>
      </w:r>
      <w:proofErr w:type="spellStart"/>
      <w:r w:rsidRPr="004C747A">
        <w:rPr>
          <w:bCs/>
          <w:lang w:val="en-US"/>
        </w:rPr>
        <w:t>Arcan</w:t>
      </w:r>
      <w:proofErr w:type="spellEnd"/>
      <w:r w:rsidRPr="004C747A">
        <w:rPr>
          <w:bCs/>
          <w:lang w:val="en-US"/>
        </w:rPr>
        <w:t xml:space="preserve"> tests, International Journal of Adhesion and Adhesives, Vol. 28, Issue 8, </w:t>
      </w:r>
      <w:r>
        <w:rPr>
          <w:bCs/>
          <w:lang w:val="en-US"/>
        </w:rPr>
        <w:t>pp.</w:t>
      </w:r>
      <w:r w:rsidRPr="004C747A">
        <w:rPr>
          <w:bCs/>
          <w:lang w:val="en-US"/>
        </w:rPr>
        <w:t xml:space="preserve"> 393-404</w:t>
      </w:r>
      <w:r>
        <w:rPr>
          <w:bCs/>
          <w:lang w:val="en-US"/>
        </w:rPr>
        <w:t>, 2008</w:t>
      </w:r>
    </w:p>
    <w:p w:rsidR="004C747A" w:rsidRPr="00737165" w:rsidRDefault="00E10331" w:rsidP="00737165">
      <w:pPr>
        <w:numPr>
          <w:ilvl w:val="0"/>
          <w:numId w:val="6"/>
        </w:numPr>
        <w:spacing w:after="0" w:line="240" w:lineRule="auto"/>
        <w:jc w:val="both"/>
        <w:rPr>
          <w:bCs/>
          <w:lang w:val="en-US"/>
        </w:rPr>
      </w:pPr>
      <w:r w:rsidRPr="004C747A">
        <w:rPr>
          <w:bCs/>
          <w:lang w:val="en-US"/>
        </w:rPr>
        <w:t xml:space="preserve">Davies, </w:t>
      </w:r>
      <w:r>
        <w:rPr>
          <w:bCs/>
          <w:lang w:val="en-US"/>
        </w:rPr>
        <w:t xml:space="preserve">P., </w:t>
      </w:r>
      <w:proofErr w:type="spellStart"/>
      <w:r w:rsidRPr="004C747A">
        <w:rPr>
          <w:bCs/>
          <w:lang w:val="en-US"/>
        </w:rPr>
        <w:t>Sohier</w:t>
      </w:r>
      <w:proofErr w:type="spellEnd"/>
      <w:r w:rsidRPr="004C747A">
        <w:rPr>
          <w:bCs/>
          <w:lang w:val="en-US"/>
        </w:rPr>
        <w:t xml:space="preserve">, </w:t>
      </w:r>
      <w:r>
        <w:rPr>
          <w:bCs/>
          <w:lang w:val="en-US"/>
        </w:rPr>
        <w:t xml:space="preserve">L., </w:t>
      </w:r>
      <w:proofErr w:type="spellStart"/>
      <w:r w:rsidRPr="004C747A">
        <w:rPr>
          <w:bCs/>
          <w:lang w:val="en-US"/>
        </w:rPr>
        <w:t>Cognard</w:t>
      </w:r>
      <w:proofErr w:type="spellEnd"/>
      <w:r w:rsidRPr="004C747A">
        <w:rPr>
          <w:bCs/>
          <w:lang w:val="en-US"/>
        </w:rPr>
        <w:t xml:space="preserve">, </w:t>
      </w:r>
      <w:r>
        <w:rPr>
          <w:bCs/>
          <w:lang w:val="en-US"/>
        </w:rPr>
        <w:t xml:space="preserve">J.Y., </w:t>
      </w:r>
      <w:proofErr w:type="spellStart"/>
      <w:r>
        <w:rPr>
          <w:bCs/>
          <w:lang w:val="en-US"/>
        </w:rPr>
        <w:t>Bourmaud</w:t>
      </w:r>
      <w:proofErr w:type="spellEnd"/>
      <w:r>
        <w:rPr>
          <w:bCs/>
          <w:lang w:val="en-US"/>
        </w:rPr>
        <w:t xml:space="preserve">, A., </w:t>
      </w:r>
      <w:proofErr w:type="spellStart"/>
      <w:r w:rsidRPr="00E10331">
        <w:rPr>
          <w:bCs/>
          <w:lang w:val="en-US"/>
        </w:rPr>
        <w:t>Choqueuse</w:t>
      </w:r>
      <w:proofErr w:type="spellEnd"/>
      <w:r>
        <w:rPr>
          <w:bCs/>
          <w:lang w:val="en-US"/>
        </w:rPr>
        <w:t xml:space="preserve">, D., </w:t>
      </w:r>
      <w:proofErr w:type="spellStart"/>
      <w:r w:rsidRPr="00E10331">
        <w:rPr>
          <w:bCs/>
          <w:lang w:val="en-US"/>
        </w:rPr>
        <w:t>Rinnerte</w:t>
      </w:r>
      <w:proofErr w:type="spellEnd"/>
      <w:r>
        <w:rPr>
          <w:bCs/>
          <w:lang w:val="en-US"/>
        </w:rPr>
        <w:t xml:space="preserve">, E., </w:t>
      </w:r>
      <w:proofErr w:type="spellStart"/>
      <w:r>
        <w:rPr>
          <w:bCs/>
          <w:lang w:val="en-US"/>
        </w:rPr>
        <w:t>Créac’hcadec</w:t>
      </w:r>
      <w:proofErr w:type="spellEnd"/>
      <w:r>
        <w:rPr>
          <w:bCs/>
          <w:lang w:val="en-US"/>
        </w:rPr>
        <w:t>, R.,</w:t>
      </w:r>
      <w:r w:rsidR="00737165">
        <w:rPr>
          <w:bCs/>
          <w:lang w:val="en-US"/>
        </w:rPr>
        <w:t xml:space="preserve"> </w:t>
      </w:r>
      <w:r w:rsidR="004C747A" w:rsidRPr="004C747A">
        <w:rPr>
          <w:bCs/>
          <w:lang w:val="en-US"/>
        </w:rPr>
        <w:t>Influence of adhesive bond line thickness on joint strength</w:t>
      </w:r>
      <w:r w:rsidR="00737165">
        <w:rPr>
          <w:bCs/>
          <w:lang w:val="en-US"/>
        </w:rPr>
        <w:t xml:space="preserve">, </w:t>
      </w:r>
      <w:r w:rsidR="00737165" w:rsidRPr="004C747A">
        <w:rPr>
          <w:bCs/>
          <w:lang w:val="en-US"/>
        </w:rPr>
        <w:t>International Journal of Adhesion and Adhesives, Vol.</w:t>
      </w:r>
      <w:r w:rsidR="00737165">
        <w:rPr>
          <w:bCs/>
          <w:lang w:val="en-US"/>
        </w:rPr>
        <w:t xml:space="preserve"> 29, Issue 7</w:t>
      </w:r>
      <w:r w:rsidR="00737165" w:rsidRPr="004C747A">
        <w:rPr>
          <w:bCs/>
          <w:lang w:val="en-US"/>
        </w:rPr>
        <w:t xml:space="preserve">, </w:t>
      </w:r>
      <w:r w:rsidR="00737165">
        <w:rPr>
          <w:bCs/>
          <w:lang w:val="en-US"/>
        </w:rPr>
        <w:t>pp.</w:t>
      </w:r>
      <w:r w:rsidR="00737165" w:rsidRPr="004C747A">
        <w:rPr>
          <w:bCs/>
          <w:lang w:val="en-US"/>
        </w:rPr>
        <w:t xml:space="preserve"> </w:t>
      </w:r>
      <w:r w:rsidR="00737165">
        <w:rPr>
          <w:bCs/>
          <w:lang w:val="en-US"/>
        </w:rPr>
        <w:t>724</w:t>
      </w:r>
      <w:r w:rsidR="00737165" w:rsidRPr="004C747A">
        <w:rPr>
          <w:bCs/>
          <w:lang w:val="en-US"/>
        </w:rPr>
        <w:t>-</w:t>
      </w:r>
      <w:r w:rsidR="00737165">
        <w:rPr>
          <w:bCs/>
          <w:lang w:val="en-US"/>
        </w:rPr>
        <w:t>736, 2009</w:t>
      </w:r>
    </w:p>
    <w:sectPr w:rsidR="004C747A" w:rsidRPr="0073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ABC"/>
    <w:multiLevelType w:val="hybridMultilevel"/>
    <w:tmpl w:val="503ECDF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B543C09"/>
    <w:multiLevelType w:val="hybridMultilevel"/>
    <w:tmpl w:val="D562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24D25"/>
    <w:multiLevelType w:val="hybridMultilevel"/>
    <w:tmpl w:val="6D780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4E4818"/>
    <w:multiLevelType w:val="hybridMultilevel"/>
    <w:tmpl w:val="E2BCDBDC"/>
    <w:lvl w:ilvl="0" w:tplc="0F488C42">
      <w:start w:val="1"/>
      <w:numFmt w:val="decimal"/>
      <w:lvlText w:val="%1."/>
      <w:lvlJc w:val="left"/>
      <w:pPr>
        <w:ind w:left="720" w:hanging="360"/>
      </w:pPr>
      <w:rPr>
        <w:rFonts w:cs="Times New Roman"/>
        <w:b w:val="0"/>
        <w:sz w:val="20"/>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505B77B7"/>
    <w:multiLevelType w:val="hybridMultilevel"/>
    <w:tmpl w:val="F9247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AD277D"/>
    <w:multiLevelType w:val="hybridMultilevel"/>
    <w:tmpl w:val="5F221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5F0AEF"/>
    <w:multiLevelType w:val="hybridMultilevel"/>
    <w:tmpl w:val="594C3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403F79"/>
    <w:multiLevelType w:val="hybridMultilevel"/>
    <w:tmpl w:val="882E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9918A3"/>
    <w:multiLevelType w:val="hybridMultilevel"/>
    <w:tmpl w:val="AF969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6E6D83"/>
    <w:multiLevelType w:val="hybridMultilevel"/>
    <w:tmpl w:val="24649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CB083D"/>
    <w:multiLevelType w:val="hybridMultilevel"/>
    <w:tmpl w:val="BFBE5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3659F"/>
    <w:multiLevelType w:val="hybridMultilevel"/>
    <w:tmpl w:val="47EEDA1C"/>
    <w:lvl w:ilvl="0" w:tplc="3D4846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9"/>
  </w:num>
  <w:num w:numId="5">
    <w:abstractNumId w:val="2"/>
  </w:num>
  <w:num w:numId="6">
    <w:abstractNumId w:val="3"/>
  </w:num>
  <w:num w:numId="7">
    <w:abstractNumId w:val="1"/>
  </w:num>
  <w:num w:numId="8">
    <w:abstractNumId w:val="0"/>
  </w:num>
  <w:num w:numId="9">
    <w:abstractNumId w:val="1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F6"/>
    <w:rsid w:val="000F0AF9"/>
    <w:rsid w:val="000F404E"/>
    <w:rsid w:val="00127F3E"/>
    <w:rsid w:val="00160574"/>
    <w:rsid w:val="0016493F"/>
    <w:rsid w:val="001E13A9"/>
    <w:rsid w:val="00237E5B"/>
    <w:rsid w:val="002546E0"/>
    <w:rsid w:val="00341936"/>
    <w:rsid w:val="00350DDF"/>
    <w:rsid w:val="004263B4"/>
    <w:rsid w:val="00430CF2"/>
    <w:rsid w:val="00482FC7"/>
    <w:rsid w:val="004C747A"/>
    <w:rsid w:val="004D6353"/>
    <w:rsid w:val="00550A6E"/>
    <w:rsid w:val="005A0520"/>
    <w:rsid w:val="0060683A"/>
    <w:rsid w:val="00623B8B"/>
    <w:rsid w:val="00671370"/>
    <w:rsid w:val="00737165"/>
    <w:rsid w:val="00841602"/>
    <w:rsid w:val="00852F02"/>
    <w:rsid w:val="0087714B"/>
    <w:rsid w:val="008E4382"/>
    <w:rsid w:val="00940544"/>
    <w:rsid w:val="0098475C"/>
    <w:rsid w:val="00AB2786"/>
    <w:rsid w:val="00AF15A9"/>
    <w:rsid w:val="00BD7396"/>
    <w:rsid w:val="00BE29BD"/>
    <w:rsid w:val="00CD0C01"/>
    <w:rsid w:val="00D51A15"/>
    <w:rsid w:val="00DA6EF6"/>
    <w:rsid w:val="00DD7DA9"/>
    <w:rsid w:val="00E10331"/>
    <w:rsid w:val="00EB7F44"/>
    <w:rsid w:val="00EE28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F7D43"/>
  <w15:docId w15:val="{F7045CE3-5212-47FA-89E7-660C9562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6EF6"/>
    <w:pPr>
      <w:ind w:left="720"/>
      <w:contextualSpacing/>
    </w:pPr>
  </w:style>
  <w:style w:type="character" w:styleId="Lienhypertexte">
    <w:name w:val="Hyperlink"/>
    <w:basedOn w:val="Policepardfaut"/>
    <w:uiPriority w:val="99"/>
    <w:unhideWhenUsed/>
    <w:rsid w:val="00237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20096">
      <w:bodyDiv w:val="1"/>
      <w:marLeft w:val="0"/>
      <w:marRight w:val="0"/>
      <w:marTop w:val="0"/>
      <w:marBottom w:val="0"/>
      <w:divBdr>
        <w:top w:val="none" w:sz="0" w:space="0" w:color="auto"/>
        <w:left w:val="none" w:sz="0" w:space="0" w:color="auto"/>
        <w:bottom w:val="none" w:sz="0" w:space="0" w:color="auto"/>
        <w:right w:val="none" w:sz="0" w:space="0" w:color="auto"/>
      </w:divBdr>
      <w:divsChild>
        <w:div w:id="1879394346">
          <w:marLeft w:val="0"/>
          <w:marRight w:val="0"/>
          <w:marTop w:val="0"/>
          <w:marBottom w:val="0"/>
          <w:divBdr>
            <w:top w:val="none" w:sz="0" w:space="0" w:color="auto"/>
            <w:left w:val="none" w:sz="0" w:space="0" w:color="auto"/>
            <w:bottom w:val="none" w:sz="0" w:space="0" w:color="auto"/>
            <w:right w:val="none" w:sz="0" w:space="0" w:color="auto"/>
          </w:divBdr>
        </w:div>
      </w:divsChild>
    </w:div>
    <w:div w:id="297302113">
      <w:bodyDiv w:val="1"/>
      <w:marLeft w:val="0"/>
      <w:marRight w:val="0"/>
      <w:marTop w:val="0"/>
      <w:marBottom w:val="0"/>
      <w:divBdr>
        <w:top w:val="none" w:sz="0" w:space="0" w:color="auto"/>
        <w:left w:val="none" w:sz="0" w:space="0" w:color="auto"/>
        <w:bottom w:val="none" w:sz="0" w:space="0" w:color="auto"/>
        <w:right w:val="none" w:sz="0" w:space="0" w:color="auto"/>
      </w:divBdr>
      <w:divsChild>
        <w:div w:id="250623083">
          <w:marLeft w:val="0"/>
          <w:marRight w:val="0"/>
          <w:marTop w:val="0"/>
          <w:marBottom w:val="0"/>
          <w:divBdr>
            <w:top w:val="none" w:sz="0" w:space="0" w:color="auto"/>
            <w:left w:val="none" w:sz="0" w:space="0" w:color="auto"/>
            <w:bottom w:val="none" w:sz="0" w:space="0" w:color="auto"/>
            <w:right w:val="none" w:sz="0" w:space="0" w:color="auto"/>
          </w:divBdr>
        </w:div>
      </w:divsChild>
    </w:div>
    <w:div w:id="1348481660">
      <w:bodyDiv w:val="1"/>
      <w:marLeft w:val="0"/>
      <w:marRight w:val="0"/>
      <w:marTop w:val="0"/>
      <w:marBottom w:val="0"/>
      <w:divBdr>
        <w:top w:val="none" w:sz="0" w:space="0" w:color="auto"/>
        <w:left w:val="none" w:sz="0" w:space="0" w:color="auto"/>
        <w:bottom w:val="none" w:sz="0" w:space="0" w:color="auto"/>
        <w:right w:val="none" w:sz="0" w:space="0" w:color="auto"/>
      </w:divBdr>
      <w:divsChild>
        <w:div w:id="134296227">
          <w:marLeft w:val="0"/>
          <w:marRight w:val="0"/>
          <w:marTop w:val="0"/>
          <w:marBottom w:val="0"/>
          <w:divBdr>
            <w:top w:val="none" w:sz="0" w:space="0" w:color="auto"/>
            <w:left w:val="none" w:sz="0" w:space="0" w:color="auto"/>
            <w:bottom w:val="none" w:sz="0" w:space="0" w:color="auto"/>
            <w:right w:val="none" w:sz="0" w:space="0" w:color="auto"/>
          </w:divBdr>
        </w:div>
        <w:div w:id="771903152">
          <w:marLeft w:val="0"/>
          <w:marRight w:val="0"/>
          <w:marTop w:val="0"/>
          <w:marBottom w:val="0"/>
          <w:divBdr>
            <w:top w:val="none" w:sz="0" w:space="0" w:color="auto"/>
            <w:left w:val="none" w:sz="0" w:space="0" w:color="auto"/>
            <w:bottom w:val="none" w:sz="0" w:space="0" w:color="auto"/>
            <w:right w:val="none" w:sz="0" w:space="0" w:color="auto"/>
          </w:divBdr>
          <w:divsChild>
            <w:div w:id="568921957">
              <w:marLeft w:val="0"/>
              <w:marRight w:val="0"/>
              <w:marTop w:val="0"/>
              <w:marBottom w:val="0"/>
              <w:divBdr>
                <w:top w:val="none" w:sz="0" w:space="0" w:color="auto"/>
                <w:left w:val="none" w:sz="0" w:space="0" w:color="auto"/>
                <w:bottom w:val="none" w:sz="0" w:space="0" w:color="auto"/>
                <w:right w:val="none" w:sz="0" w:space="0" w:color="auto"/>
              </w:divBdr>
              <w:divsChild>
                <w:div w:id="1743016479">
                  <w:marLeft w:val="0"/>
                  <w:marRight w:val="0"/>
                  <w:marTop w:val="0"/>
                  <w:marBottom w:val="0"/>
                  <w:divBdr>
                    <w:top w:val="none" w:sz="0" w:space="0" w:color="auto"/>
                    <w:left w:val="none" w:sz="0" w:space="0" w:color="auto"/>
                    <w:bottom w:val="none" w:sz="0" w:space="0" w:color="auto"/>
                    <w:right w:val="none" w:sz="0" w:space="0" w:color="auto"/>
                  </w:divBdr>
                  <w:divsChild>
                    <w:div w:id="7387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21368">
      <w:bodyDiv w:val="1"/>
      <w:marLeft w:val="0"/>
      <w:marRight w:val="0"/>
      <w:marTop w:val="0"/>
      <w:marBottom w:val="0"/>
      <w:divBdr>
        <w:top w:val="none" w:sz="0" w:space="0" w:color="auto"/>
        <w:left w:val="none" w:sz="0" w:space="0" w:color="auto"/>
        <w:bottom w:val="none" w:sz="0" w:space="0" w:color="auto"/>
        <w:right w:val="none" w:sz="0" w:space="0" w:color="auto"/>
      </w:divBdr>
      <w:divsChild>
        <w:div w:id="653487089">
          <w:marLeft w:val="0"/>
          <w:marRight w:val="0"/>
          <w:marTop w:val="0"/>
          <w:marBottom w:val="0"/>
          <w:divBdr>
            <w:top w:val="none" w:sz="0" w:space="0" w:color="auto"/>
            <w:left w:val="none" w:sz="0" w:space="0" w:color="auto"/>
            <w:bottom w:val="none" w:sz="0" w:space="0" w:color="auto"/>
            <w:right w:val="none" w:sz="0" w:space="0" w:color="auto"/>
          </w:divBdr>
          <w:divsChild>
            <w:div w:id="1889995434">
              <w:marLeft w:val="0"/>
              <w:marRight w:val="0"/>
              <w:marTop w:val="0"/>
              <w:marBottom w:val="0"/>
              <w:divBdr>
                <w:top w:val="none" w:sz="0" w:space="0" w:color="auto"/>
                <w:left w:val="none" w:sz="0" w:space="0" w:color="auto"/>
                <w:bottom w:val="none" w:sz="0" w:space="0" w:color="auto"/>
                <w:right w:val="none" w:sz="0" w:space="0" w:color="auto"/>
              </w:divBdr>
              <w:divsChild>
                <w:div w:id="1944263086">
                  <w:marLeft w:val="0"/>
                  <w:marRight w:val="0"/>
                  <w:marTop w:val="0"/>
                  <w:marBottom w:val="0"/>
                  <w:divBdr>
                    <w:top w:val="none" w:sz="0" w:space="0" w:color="auto"/>
                    <w:left w:val="none" w:sz="0" w:space="0" w:color="auto"/>
                    <w:bottom w:val="none" w:sz="0" w:space="0" w:color="auto"/>
                    <w:right w:val="none" w:sz="0" w:space="0" w:color="auto"/>
                  </w:divBdr>
                </w:div>
                <w:div w:id="916137724">
                  <w:marLeft w:val="0"/>
                  <w:marRight w:val="0"/>
                  <w:marTop w:val="0"/>
                  <w:marBottom w:val="0"/>
                  <w:divBdr>
                    <w:top w:val="none" w:sz="0" w:space="0" w:color="auto"/>
                    <w:left w:val="none" w:sz="0" w:space="0" w:color="auto"/>
                    <w:bottom w:val="none" w:sz="0" w:space="0" w:color="auto"/>
                    <w:right w:val="none" w:sz="0" w:space="0" w:color="auto"/>
                  </w:divBdr>
                </w:div>
                <w:div w:id="918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7066">
          <w:marLeft w:val="0"/>
          <w:marRight w:val="0"/>
          <w:marTop w:val="0"/>
          <w:marBottom w:val="0"/>
          <w:divBdr>
            <w:top w:val="none" w:sz="0" w:space="0" w:color="auto"/>
            <w:left w:val="none" w:sz="0" w:space="0" w:color="auto"/>
            <w:bottom w:val="none" w:sz="0" w:space="0" w:color="auto"/>
            <w:right w:val="none" w:sz="0" w:space="0" w:color="auto"/>
          </w:divBdr>
          <w:divsChild>
            <w:div w:id="1468090995">
              <w:marLeft w:val="0"/>
              <w:marRight w:val="0"/>
              <w:marTop w:val="0"/>
              <w:marBottom w:val="0"/>
              <w:divBdr>
                <w:top w:val="none" w:sz="0" w:space="0" w:color="auto"/>
                <w:left w:val="none" w:sz="0" w:space="0" w:color="auto"/>
                <w:bottom w:val="none" w:sz="0" w:space="0" w:color="auto"/>
                <w:right w:val="none" w:sz="0" w:space="0" w:color="auto"/>
              </w:divBdr>
              <w:divsChild>
                <w:div w:id="804542712">
                  <w:marLeft w:val="0"/>
                  <w:marRight w:val="0"/>
                  <w:marTop w:val="0"/>
                  <w:marBottom w:val="0"/>
                  <w:divBdr>
                    <w:top w:val="none" w:sz="0" w:space="0" w:color="auto"/>
                    <w:left w:val="none" w:sz="0" w:space="0" w:color="auto"/>
                    <w:bottom w:val="none" w:sz="0" w:space="0" w:color="auto"/>
                    <w:right w:val="none" w:sz="0" w:space="0" w:color="auto"/>
                  </w:divBdr>
                  <w:divsChild>
                    <w:div w:id="4258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2984">
              <w:marLeft w:val="0"/>
              <w:marRight w:val="0"/>
              <w:marTop w:val="0"/>
              <w:marBottom w:val="0"/>
              <w:divBdr>
                <w:top w:val="none" w:sz="0" w:space="0" w:color="auto"/>
                <w:left w:val="none" w:sz="0" w:space="0" w:color="auto"/>
                <w:bottom w:val="none" w:sz="0" w:space="0" w:color="auto"/>
                <w:right w:val="none" w:sz="0" w:space="0" w:color="auto"/>
              </w:divBdr>
              <w:divsChild>
                <w:div w:id="11869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481">
      <w:bodyDiv w:val="1"/>
      <w:marLeft w:val="0"/>
      <w:marRight w:val="0"/>
      <w:marTop w:val="0"/>
      <w:marBottom w:val="0"/>
      <w:divBdr>
        <w:top w:val="none" w:sz="0" w:space="0" w:color="auto"/>
        <w:left w:val="none" w:sz="0" w:space="0" w:color="auto"/>
        <w:bottom w:val="none" w:sz="0" w:space="0" w:color="auto"/>
        <w:right w:val="none" w:sz="0" w:space="0" w:color="auto"/>
      </w:divBdr>
      <w:divsChild>
        <w:div w:id="94955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bon@lma.cnrs-m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1368</Words>
  <Characters>7527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20</cp:revision>
  <dcterms:created xsi:type="dcterms:W3CDTF">2017-09-29T06:53:00Z</dcterms:created>
  <dcterms:modified xsi:type="dcterms:W3CDTF">2017-10-24T16:56:00Z</dcterms:modified>
</cp:coreProperties>
</file>